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3FBC" w:rsidRPr="009B71C6" w:rsidRDefault="00063FBC" w:rsidP="00063FBC">
      <w:pPr>
        <w:widowControl w:val="0"/>
        <w:autoSpaceDE w:val="0"/>
        <w:autoSpaceDN w:val="0"/>
        <w:adjustRightInd w:val="0"/>
        <w:jc w:val="center"/>
        <w:rPr>
          <w:rFonts w:ascii="Garamond" w:hAnsi="Garamond" w:cs="Times New Roman"/>
          <w:b/>
          <w:color w:val="000081"/>
          <w:sz w:val="28"/>
          <w:szCs w:val="28"/>
        </w:rPr>
      </w:pPr>
      <w:r w:rsidRPr="009B71C6">
        <w:rPr>
          <w:rFonts w:ascii="Garamond" w:hAnsi="Garamond" w:cs="Times New Roman"/>
          <w:b/>
          <w:color w:val="000081"/>
          <w:sz w:val="28"/>
          <w:szCs w:val="28"/>
        </w:rPr>
        <w:t>PROCÈS-VERBAL DES DÉLIBÉRATIONS</w:t>
      </w:r>
    </w:p>
    <w:p w:rsidR="00063FBC" w:rsidRPr="009B71C6" w:rsidRDefault="00063FBC" w:rsidP="00063FBC">
      <w:pPr>
        <w:widowControl w:val="0"/>
        <w:autoSpaceDE w:val="0"/>
        <w:autoSpaceDN w:val="0"/>
        <w:adjustRightInd w:val="0"/>
        <w:jc w:val="center"/>
        <w:rPr>
          <w:rFonts w:ascii="Garamond" w:hAnsi="Garamond" w:cs="Times New Roman"/>
          <w:b/>
          <w:color w:val="000081"/>
          <w:sz w:val="28"/>
          <w:szCs w:val="28"/>
        </w:rPr>
      </w:pPr>
      <w:r w:rsidRPr="009B71C6">
        <w:rPr>
          <w:rFonts w:ascii="Garamond" w:hAnsi="Garamond" w:cs="Times New Roman"/>
          <w:b/>
          <w:color w:val="000081"/>
          <w:sz w:val="28"/>
          <w:szCs w:val="28"/>
        </w:rPr>
        <w:t>DU CONSEIL MUNICIPAL</w:t>
      </w:r>
    </w:p>
    <w:p w:rsidR="00063FBC" w:rsidRPr="009B71C6" w:rsidRDefault="00063FBC" w:rsidP="00063FBC">
      <w:pPr>
        <w:widowControl w:val="0"/>
        <w:autoSpaceDE w:val="0"/>
        <w:autoSpaceDN w:val="0"/>
        <w:adjustRightInd w:val="0"/>
        <w:jc w:val="center"/>
        <w:rPr>
          <w:rFonts w:ascii="Garamond" w:hAnsi="Garamond" w:cs="Times New Roman"/>
          <w:b/>
          <w:color w:val="000081"/>
          <w:sz w:val="28"/>
          <w:szCs w:val="28"/>
        </w:rPr>
      </w:pPr>
      <w:r w:rsidRPr="009B71C6">
        <w:rPr>
          <w:rFonts w:ascii="Garamond" w:hAnsi="Garamond" w:cs="Times New Roman"/>
          <w:b/>
          <w:color w:val="000081"/>
          <w:sz w:val="28"/>
          <w:szCs w:val="28"/>
        </w:rPr>
        <w:t>______</w:t>
      </w:r>
    </w:p>
    <w:p w:rsidR="00063FBC" w:rsidRPr="009B71C6" w:rsidRDefault="00063FBC" w:rsidP="00063FBC">
      <w:pPr>
        <w:widowControl w:val="0"/>
        <w:autoSpaceDE w:val="0"/>
        <w:autoSpaceDN w:val="0"/>
        <w:adjustRightInd w:val="0"/>
        <w:jc w:val="center"/>
        <w:rPr>
          <w:rFonts w:ascii="Garamond" w:hAnsi="Garamond" w:cs="Times New Roman"/>
          <w:b/>
          <w:color w:val="000081"/>
          <w:sz w:val="28"/>
          <w:szCs w:val="28"/>
        </w:rPr>
      </w:pPr>
    </w:p>
    <w:p w:rsidR="00063FBC" w:rsidRPr="009B71C6" w:rsidRDefault="00063FBC" w:rsidP="00063FBC">
      <w:pPr>
        <w:widowControl w:val="0"/>
        <w:autoSpaceDE w:val="0"/>
        <w:autoSpaceDN w:val="0"/>
        <w:adjustRightInd w:val="0"/>
        <w:rPr>
          <w:rFonts w:ascii="Garamond" w:hAnsi="Garamond" w:cs="Times New Roman"/>
          <w:color w:val="000081"/>
          <w:sz w:val="20"/>
          <w:szCs w:val="20"/>
        </w:rPr>
      </w:pPr>
    </w:p>
    <w:p w:rsidR="00063FBC" w:rsidRPr="009B71C6" w:rsidRDefault="00063FBC" w:rsidP="00063FBC">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 xml:space="preserve">Le </w:t>
      </w:r>
      <w:r>
        <w:rPr>
          <w:rFonts w:ascii="Garamond" w:hAnsi="Garamond" w:cs="Times New Roman"/>
          <w:color w:val="000081"/>
          <w:sz w:val="20"/>
          <w:szCs w:val="20"/>
        </w:rPr>
        <w:t>quinze mai</w:t>
      </w:r>
      <w:r>
        <w:rPr>
          <w:rFonts w:ascii="Garamond" w:hAnsi="Garamond" w:cs="Times New Roman"/>
          <w:color w:val="000081"/>
          <w:sz w:val="20"/>
          <w:szCs w:val="20"/>
        </w:rPr>
        <w:t xml:space="preserve"> deux </w:t>
      </w:r>
      <w:r w:rsidRPr="009B71C6">
        <w:rPr>
          <w:rFonts w:ascii="Garamond" w:hAnsi="Garamond" w:cs="Times New Roman"/>
          <w:color w:val="000081"/>
          <w:sz w:val="20"/>
          <w:szCs w:val="20"/>
        </w:rPr>
        <w:t>mille vingt</w:t>
      </w:r>
      <w:r>
        <w:rPr>
          <w:rFonts w:ascii="Garamond" w:hAnsi="Garamond" w:cs="Times New Roman"/>
          <w:color w:val="000081"/>
          <w:sz w:val="20"/>
          <w:szCs w:val="20"/>
        </w:rPr>
        <w:t>-quatre</w:t>
      </w:r>
      <w:r w:rsidRPr="009B71C6">
        <w:rPr>
          <w:rFonts w:ascii="Garamond" w:hAnsi="Garamond" w:cs="Times New Roman"/>
          <w:color w:val="000081"/>
          <w:sz w:val="20"/>
          <w:szCs w:val="20"/>
        </w:rPr>
        <w:t xml:space="preserve">, à </w:t>
      </w:r>
      <w:r>
        <w:rPr>
          <w:rFonts w:ascii="Garamond" w:hAnsi="Garamond" w:cs="Times New Roman"/>
          <w:color w:val="000081"/>
          <w:sz w:val="20"/>
          <w:szCs w:val="20"/>
        </w:rPr>
        <w:t>dix-neuf</w:t>
      </w:r>
      <w:r w:rsidRPr="009B71C6">
        <w:rPr>
          <w:rFonts w:ascii="Garamond" w:hAnsi="Garamond" w:cs="Times New Roman"/>
          <w:color w:val="000081"/>
          <w:sz w:val="20"/>
          <w:szCs w:val="20"/>
        </w:rPr>
        <w:t xml:space="preserve"> heures, le Conseil Municipal de la Commune de Pouilly-en-Auxois s'est réuni en session ordinaire sous la présidence de Monsieur Éric PIESVAUX, Maire.</w:t>
      </w:r>
    </w:p>
    <w:p w:rsidR="00063FBC" w:rsidRPr="009B71C6" w:rsidRDefault="00063FBC" w:rsidP="00063FBC">
      <w:pPr>
        <w:widowControl w:val="0"/>
        <w:autoSpaceDE w:val="0"/>
        <w:autoSpaceDN w:val="0"/>
        <w:adjustRightInd w:val="0"/>
        <w:jc w:val="both"/>
        <w:rPr>
          <w:rFonts w:ascii="Garamond" w:hAnsi="Garamond" w:cs="Times New Roman"/>
          <w:color w:val="000081"/>
          <w:sz w:val="20"/>
          <w:szCs w:val="20"/>
        </w:rPr>
      </w:pPr>
    </w:p>
    <w:p w:rsidR="00063FBC" w:rsidRPr="009B71C6" w:rsidRDefault="00063FBC" w:rsidP="00063FBC">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 xml:space="preserve">Date de la convocation : </w:t>
      </w:r>
      <w:r>
        <w:rPr>
          <w:rFonts w:ascii="Garamond" w:hAnsi="Garamond" w:cs="Times New Roman"/>
          <w:color w:val="000081"/>
          <w:sz w:val="20"/>
          <w:szCs w:val="20"/>
        </w:rPr>
        <w:t>7</w:t>
      </w:r>
      <w:r>
        <w:rPr>
          <w:rFonts w:ascii="Garamond" w:hAnsi="Garamond" w:cs="Times New Roman"/>
          <w:color w:val="000081"/>
          <w:sz w:val="20"/>
          <w:szCs w:val="20"/>
        </w:rPr>
        <w:t xml:space="preserve"> </w:t>
      </w:r>
      <w:r>
        <w:rPr>
          <w:rFonts w:ascii="Garamond" w:hAnsi="Garamond" w:cs="Times New Roman"/>
          <w:color w:val="000081"/>
          <w:sz w:val="20"/>
          <w:szCs w:val="20"/>
        </w:rPr>
        <w:t>mai</w:t>
      </w:r>
      <w:r>
        <w:rPr>
          <w:rFonts w:ascii="Garamond" w:hAnsi="Garamond" w:cs="Times New Roman"/>
          <w:color w:val="000081"/>
          <w:sz w:val="20"/>
          <w:szCs w:val="20"/>
        </w:rPr>
        <w:t xml:space="preserve"> 2024</w:t>
      </w:r>
    </w:p>
    <w:p w:rsidR="00063FBC" w:rsidRPr="009B71C6" w:rsidRDefault="00063FBC" w:rsidP="00063FBC">
      <w:pPr>
        <w:widowControl w:val="0"/>
        <w:autoSpaceDE w:val="0"/>
        <w:autoSpaceDN w:val="0"/>
        <w:adjustRightInd w:val="0"/>
        <w:jc w:val="both"/>
        <w:rPr>
          <w:rFonts w:ascii="Garamond" w:hAnsi="Garamond" w:cs="Times New Roman"/>
          <w:color w:val="000081"/>
          <w:sz w:val="20"/>
          <w:szCs w:val="20"/>
        </w:rPr>
      </w:pPr>
    </w:p>
    <w:p w:rsidR="00063FBC" w:rsidRDefault="00063FBC" w:rsidP="00063FBC">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u w:val="single"/>
        </w:rPr>
        <w:t>Étaient présents</w:t>
      </w:r>
      <w:r w:rsidRPr="009B71C6">
        <w:rPr>
          <w:rFonts w:ascii="Garamond" w:hAnsi="Garamond" w:cs="Times New Roman"/>
          <w:color w:val="000081"/>
          <w:sz w:val="20"/>
          <w:szCs w:val="20"/>
        </w:rPr>
        <w:t xml:space="preserve"> : </w:t>
      </w:r>
    </w:p>
    <w:p w:rsidR="00063FBC" w:rsidRPr="009B71C6" w:rsidRDefault="00063FBC" w:rsidP="00063FBC">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 xml:space="preserve">M. Éric PIESVAUX </w:t>
      </w:r>
      <w:r>
        <w:rPr>
          <w:rFonts w:ascii="Garamond" w:hAnsi="Garamond" w:cs="Times New Roman"/>
          <w:color w:val="000081"/>
          <w:sz w:val="20"/>
          <w:szCs w:val="20"/>
        </w:rPr>
        <w:t>-</w:t>
      </w:r>
      <w:r w:rsidRPr="009B71C6">
        <w:rPr>
          <w:rFonts w:ascii="Garamond" w:hAnsi="Garamond" w:cs="Times New Roman"/>
          <w:color w:val="000081"/>
          <w:sz w:val="20"/>
          <w:szCs w:val="20"/>
        </w:rPr>
        <w:t xml:space="preserve"> </w:t>
      </w:r>
      <w:r>
        <w:rPr>
          <w:rFonts w:ascii="Garamond" w:hAnsi="Garamond" w:cs="Times New Roman"/>
          <w:color w:val="000081"/>
          <w:sz w:val="20"/>
          <w:szCs w:val="20"/>
        </w:rPr>
        <w:t xml:space="preserve">Mme Karine BASSARD - M. Philippe CHAUCHOT - Mme Evelyne GAILLOT </w:t>
      </w:r>
      <w:r>
        <w:rPr>
          <w:rFonts w:ascii="Garamond" w:hAnsi="Garamond" w:cs="Times New Roman"/>
          <w:color w:val="000081"/>
          <w:sz w:val="20"/>
          <w:szCs w:val="20"/>
        </w:rPr>
        <w:t>–</w:t>
      </w:r>
      <w:r>
        <w:rPr>
          <w:rFonts w:ascii="Garamond" w:hAnsi="Garamond" w:cs="Times New Roman"/>
          <w:color w:val="000081"/>
          <w:sz w:val="20"/>
          <w:szCs w:val="20"/>
        </w:rPr>
        <w:t xml:space="preserve"> </w:t>
      </w:r>
      <w:r>
        <w:rPr>
          <w:rFonts w:ascii="Garamond" w:hAnsi="Garamond" w:cs="Times New Roman"/>
          <w:color w:val="000081"/>
          <w:sz w:val="20"/>
          <w:szCs w:val="20"/>
        </w:rPr>
        <w:t xml:space="preserve">Mme Émilie BLANQUART-BOLLENGIER - </w:t>
      </w:r>
      <w:r w:rsidRPr="009B71C6">
        <w:rPr>
          <w:rFonts w:ascii="Garamond" w:hAnsi="Garamond" w:cs="Times New Roman"/>
          <w:color w:val="000081"/>
          <w:sz w:val="20"/>
          <w:szCs w:val="20"/>
        </w:rPr>
        <w:t>M. Joseph COMPÉRA</w:t>
      </w:r>
      <w:r>
        <w:rPr>
          <w:rFonts w:ascii="Garamond" w:hAnsi="Garamond" w:cs="Times New Roman"/>
          <w:color w:val="000081"/>
          <w:sz w:val="20"/>
          <w:szCs w:val="20"/>
        </w:rPr>
        <w:t xml:space="preserve">T - Mme Nicole FILLON </w:t>
      </w:r>
      <w:r>
        <w:rPr>
          <w:rFonts w:ascii="Garamond" w:hAnsi="Garamond" w:cs="Times New Roman"/>
          <w:color w:val="000081"/>
          <w:sz w:val="20"/>
          <w:szCs w:val="20"/>
        </w:rPr>
        <w:t>–</w:t>
      </w:r>
      <w:r>
        <w:rPr>
          <w:rFonts w:ascii="Garamond" w:hAnsi="Garamond" w:cs="Times New Roman"/>
          <w:color w:val="000081"/>
          <w:sz w:val="20"/>
          <w:szCs w:val="20"/>
        </w:rPr>
        <w:t xml:space="preserve"> </w:t>
      </w:r>
      <w:r>
        <w:rPr>
          <w:rFonts w:ascii="Garamond" w:hAnsi="Garamond" w:cs="Times New Roman"/>
          <w:color w:val="000081"/>
          <w:sz w:val="20"/>
          <w:szCs w:val="20"/>
        </w:rPr>
        <w:t xml:space="preserve">M. Franck LALIGANT - </w:t>
      </w:r>
      <w:r w:rsidRPr="009B71C6">
        <w:rPr>
          <w:rFonts w:ascii="Garamond" w:hAnsi="Garamond" w:cs="Times New Roman"/>
          <w:color w:val="000081"/>
          <w:sz w:val="20"/>
          <w:szCs w:val="20"/>
        </w:rPr>
        <w:t>M. Yohann MORTIER-JEANNIN</w:t>
      </w:r>
    </w:p>
    <w:p w:rsidR="00063FBC" w:rsidRPr="009B71C6" w:rsidRDefault="00063FBC" w:rsidP="00063FBC">
      <w:pPr>
        <w:widowControl w:val="0"/>
        <w:autoSpaceDE w:val="0"/>
        <w:autoSpaceDN w:val="0"/>
        <w:adjustRightInd w:val="0"/>
        <w:jc w:val="both"/>
        <w:rPr>
          <w:rFonts w:ascii="Garamond" w:hAnsi="Garamond" w:cs="Times New Roman"/>
          <w:color w:val="000081"/>
          <w:sz w:val="20"/>
          <w:szCs w:val="20"/>
        </w:rPr>
      </w:pPr>
    </w:p>
    <w:p w:rsidR="00063FBC" w:rsidRDefault="00063FBC" w:rsidP="00063FBC">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u w:val="single"/>
        </w:rPr>
        <w:t>Étaient absents ou excusés</w:t>
      </w:r>
      <w:r w:rsidRPr="009B71C6">
        <w:rPr>
          <w:rFonts w:ascii="Garamond" w:hAnsi="Garamond" w:cs="Times New Roman"/>
          <w:color w:val="000081"/>
          <w:sz w:val="20"/>
          <w:szCs w:val="20"/>
        </w:rPr>
        <w:t xml:space="preserve"> : </w:t>
      </w:r>
    </w:p>
    <w:p w:rsidR="00063FBC" w:rsidRDefault="00063FBC" w:rsidP="00063FBC">
      <w:pPr>
        <w:widowControl w:val="0"/>
        <w:autoSpaceDE w:val="0"/>
        <w:autoSpaceDN w:val="0"/>
        <w:adjustRightInd w:val="0"/>
        <w:jc w:val="both"/>
        <w:rPr>
          <w:rFonts w:ascii="Garamond" w:hAnsi="Garamond" w:cs="Times New Roman"/>
          <w:color w:val="000081"/>
          <w:sz w:val="20"/>
          <w:szCs w:val="20"/>
        </w:rPr>
      </w:pPr>
      <w:r>
        <w:rPr>
          <w:rFonts w:ascii="Garamond" w:hAnsi="Garamond" w:cs="Times New Roman"/>
          <w:color w:val="000081"/>
          <w:sz w:val="20"/>
          <w:szCs w:val="20"/>
        </w:rPr>
        <w:t xml:space="preserve">M. Stéphane ROUX </w:t>
      </w:r>
      <w:r>
        <w:rPr>
          <w:rFonts w:ascii="Garamond" w:hAnsi="Garamond" w:cs="Times New Roman"/>
          <w:color w:val="000081"/>
          <w:sz w:val="20"/>
          <w:szCs w:val="20"/>
        </w:rPr>
        <w:t>–</w:t>
      </w:r>
      <w:r>
        <w:rPr>
          <w:rFonts w:ascii="Garamond" w:hAnsi="Garamond" w:cs="Times New Roman"/>
          <w:color w:val="000081"/>
          <w:sz w:val="20"/>
          <w:szCs w:val="20"/>
        </w:rPr>
        <w:t xml:space="preserve"> </w:t>
      </w:r>
      <w:r>
        <w:rPr>
          <w:rFonts w:ascii="Garamond" w:hAnsi="Garamond" w:cs="Times New Roman"/>
          <w:color w:val="000081"/>
          <w:sz w:val="20"/>
          <w:szCs w:val="20"/>
        </w:rPr>
        <w:t xml:space="preserve">M. Jérémie BARDET - </w:t>
      </w:r>
      <w:r>
        <w:rPr>
          <w:rFonts w:ascii="Garamond" w:hAnsi="Garamond" w:cs="Times New Roman"/>
          <w:color w:val="000081"/>
          <w:sz w:val="20"/>
          <w:szCs w:val="20"/>
        </w:rPr>
        <w:t xml:space="preserve">Mme Pauline CANARD </w:t>
      </w:r>
      <w:r>
        <w:rPr>
          <w:rFonts w:ascii="Garamond" w:hAnsi="Garamond" w:cs="Times New Roman"/>
          <w:color w:val="000081"/>
          <w:sz w:val="20"/>
          <w:szCs w:val="20"/>
        </w:rPr>
        <w:t>–</w:t>
      </w:r>
      <w:r>
        <w:rPr>
          <w:rFonts w:ascii="Garamond" w:hAnsi="Garamond" w:cs="Times New Roman"/>
          <w:color w:val="000081"/>
          <w:sz w:val="20"/>
          <w:szCs w:val="20"/>
        </w:rPr>
        <w:t xml:space="preserve"> </w:t>
      </w:r>
      <w:r>
        <w:rPr>
          <w:rFonts w:ascii="Garamond" w:hAnsi="Garamond" w:cs="Times New Roman"/>
          <w:color w:val="000081"/>
          <w:sz w:val="20"/>
          <w:szCs w:val="20"/>
        </w:rPr>
        <w:t xml:space="preserve">Mme Yvette CHAUCHEFOIN - </w:t>
      </w:r>
      <w:r>
        <w:rPr>
          <w:rFonts w:ascii="Garamond" w:hAnsi="Garamond" w:cs="Times New Roman"/>
          <w:color w:val="000081"/>
          <w:sz w:val="20"/>
          <w:szCs w:val="20"/>
        </w:rPr>
        <w:t xml:space="preserve">M. Yves COURTOT - </w:t>
      </w:r>
      <w:r w:rsidRPr="007E6A8D">
        <w:rPr>
          <w:rFonts w:ascii="Garamond" w:hAnsi="Garamond" w:cs="Times New Roman"/>
          <w:color w:val="000081"/>
          <w:sz w:val="20"/>
          <w:szCs w:val="20"/>
        </w:rPr>
        <w:t>Mme Sabrina MARKOWIAK</w:t>
      </w:r>
      <w:r>
        <w:rPr>
          <w:rFonts w:ascii="Garamond" w:hAnsi="Garamond" w:cs="Times New Roman"/>
          <w:color w:val="000081"/>
          <w:sz w:val="20"/>
          <w:szCs w:val="20"/>
        </w:rPr>
        <w:t xml:space="preserve"> - </w:t>
      </w:r>
    </w:p>
    <w:p w:rsidR="00063FBC" w:rsidRDefault="00063FBC" w:rsidP="00063FBC">
      <w:pPr>
        <w:widowControl w:val="0"/>
        <w:autoSpaceDE w:val="0"/>
        <w:autoSpaceDN w:val="0"/>
        <w:adjustRightInd w:val="0"/>
        <w:jc w:val="both"/>
        <w:rPr>
          <w:rFonts w:ascii="Garamond" w:hAnsi="Garamond" w:cs="Times New Roman"/>
          <w:color w:val="000081"/>
          <w:sz w:val="20"/>
          <w:szCs w:val="20"/>
        </w:rPr>
      </w:pPr>
    </w:p>
    <w:p w:rsidR="00063FBC" w:rsidRDefault="00063FBC" w:rsidP="00063FBC">
      <w:pPr>
        <w:jc w:val="both"/>
        <w:rPr>
          <w:rFonts w:ascii="Garamond" w:hAnsi="Garamond" w:cs="Times New Roman"/>
          <w:color w:val="000081"/>
          <w:sz w:val="20"/>
          <w:szCs w:val="20"/>
          <w:u w:val="single"/>
        </w:rPr>
      </w:pPr>
      <w:r w:rsidRPr="004F68CA">
        <w:rPr>
          <w:rFonts w:ascii="Garamond" w:hAnsi="Garamond" w:cs="Times New Roman"/>
          <w:color w:val="000081"/>
          <w:sz w:val="20"/>
          <w:szCs w:val="20"/>
          <w:u w:val="single"/>
        </w:rPr>
        <w:t xml:space="preserve">Pouvoir de : </w:t>
      </w:r>
    </w:p>
    <w:p w:rsidR="00063FBC" w:rsidRDefault="00063FBC" w:rsidP="00063FBC">
      <w:pPr>
        <w:jc w:val="both"/>
        <w:rPr>
          <w:rFonts w:ascii="Garamond" w:hAnsi="Garamond" w:cs="Times New Roman"/>
          <w:color w:val="000081"/>
          <w:sz w:val="20"/>
          <w:szCs w:val="20"/>
        </w:rPr>
      </w:pPr>
      <w:r w:rsidRPr="0061601D">
        <w:rPr>
          <w:rFonts w:ascii="Garamond" w:hAnsi="Garamond" w:cs="Times New Roman"/>
          <w:color w:val="000081"/>
          <w:sz w:val="20"/>
          <w:szCs w:val="20"/>
        </w:rPr>
        <w:t>M. Stéphane ROUX à Mme Evelyne GAILLOT</w:t>
      </w:r>
    </w:p>
    <w:p w:rsidR="00063FBC" w:rsidRDefault="00063FBC" w:rsidP="00063FBC">
      <w:pPr>
        <w:jc w:val="both"/>
        <w:rPr>
          <w:rFonts w:ascii="Garamond" w:hAnsi="Garamond" w:cs="Times New Roman"/>
          <w:color w:val="000081"/>
          <w:sz w:val="20"/>
          <w:szCs w:val="20"/>
        </w:rPr>
      </w:pPr>
      <w:r>
        <w:rPr>
          <w:rFonts w:ascii="Garamond" w:hAnsi="Garamond" w:cs="Times New Roman"/>
          <w:color w:val="000081"/>
          <w:sz w:val="20"/>
          <w:szCs w:val="20"/>
        </w:rPr>
        <w:t>M. Jérémie BARDET à Mme Émilie BLANQUART-BOLLENGIER</w:t>
      </w:r>
    </w:p>
    <w:p w:rsidR="00063FBC" w:rsidRPr="0061601D" w:rsidRDefault="00063FBC" w:rsidP="00063FBC">
      <w:pPr>
        <w:jc w:val="both"/>
        <w:rPr>
          <w:rFonts w:ascii="Garamond" w:hAnsi="Garamond" w:cs="Times New Roman"/>
          <w:color w:val="000081"/>
          <w:sz w:val="20"/>
          <w:szCs w:val="20"/>
        </w:rPr>
      </w:pPr>
      <w:r>
        <w:rPr>
          <w:rFonts w:ascii="Garamond" w:hAnsi="Garamond" w:cs="Times New Roman"/>
          <w:color w:val="000081"/>
          <w:sz w:val="20"/>
          <w:szCs w:val="20"/>
        </w:rPr>
        <w:t>Mme Pauline CANARD à M. Éric PIESVAUX</w:t>
      </w:r>
    </w:p>
    <w:p w:rsidR="00063FBC" w:rsidRDefault="00063FBC" w:rsidP="00063FBC">
      <w:pPr>
        <w:jc w:val="both"/>
        <w:rPr>
          <w:rFonts w:ascii="Garamond" w:hAnsi="Garamond" w:cs="Times New Roman"/>
          <w:color w:val="000081"/>
          <w:sz w:val="20"/>
          <w:szCs w:val="20"/>
        </w:rPr>
      </w:pPr>
      <w:r>
        <w:rPr>
          <w:rFonts w:ascii="Garamond" w:hAnsi="Garamond" w:cs="Times New Roman"/>
          <w:color w:val="000081"/>
          <w:sz w:val="20"/>
          <w:szCs w:val="20"/>
        </w:rPr>
        <w:t>M. Yves COURTOT à Mme Karine BASSARD</w:t>
      </w:r>
    </w:p>
    <w:p w:rsidR="00063FBC" w:rsidRPr="009B71C6" w:rsidRDefault="00063FBC" w:rsidP="00063FBC">
      <w:pPr>
        <w:widowControl w:val="0"/>
        <w:autoSpaceDE w:val="0"/>
        <w:autoSpaceDN w:val="0"/>
        <w:adjustRightInd w:val="0"/>
        <w:jc w:val="both"/>
        <w:rPr>
          <w:rFonts w:ascii="Garamond" w:hAnsi="Garamond" w:cs="Times New Roman"/>
          <w:color w:val="000081"/>
          <w:sz w:val="20"/>
          <w:szCs w:val="20"/>
        </w:rPr>
      </w:pPr>
    </w:p>
    <w:p w:rsidR="00063FBC" w:rsidRPr="009B71C6" w:rsidRDefault="00063FBC" w:rsidP="00063FBC">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M. Yohann MORTIER-JEANNIN a été désigné secrétaire de séance.</w:t>
      </w:r>
    </w:p>
    <w:p w:rsidR="00063FBC" w:rsidRPr="009B71C6" w:rsidRDefault="00063FBC" w:rsidP="00063FBC">
      <w:pPr>
        <w:widowControl w:val="0"/>
        <w:autoSpaceDE w:val="0"/>
        <w:autoSpaceDN w:val="0"/>
        <w:adjustRightInd w:val="0"/>
        <w:jc w:val="both"/>
        <w:rPr>
          <w:rFonts w:ascii="Garamond" w:hAnsi="Garamond" w:cs="Times New Roman"/>
          <w:color w:val="000081"/>
          <w:sz w:val="20"/>
          <w:szCs w:val="20"/>
        </w:rPr>
      </w:pPr>
    </w:p>
    <w:p w:rsidR="00063FBC" w:rsidRPr="009B71C6" w:rsidRDefault="00063FBC" w:rsidP="00063FBC">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Nombre de conseillers en exercice : 1</w:t>
      </w:r>
      <w:r>
        <w:rPr>
          <w:rFonts w:ascii="Garamond" w:hAnsi="Garamond" w:cs="Times New Roman"/>
          <w:color w:val="000081"/>
          <w:sz w:val="20"/>
          <w:szCs w:val="20"/>
        </w:rPr>
        <w:t>5</w:t>
      </w:r>
    </w:p>
    <w:p w:rsidR="00063FBC" w:rsidRPr="009B71C6" w:rsidRDefault="00063FBC" w:rsidP="00063FBC">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Nom</w:t>
      </w:r>
      <w:r>
        <w:rPr>
          <w:rFonts w:ascii="Garamond" w:hAnsi="Garamond" w:cs="Times New Roman"/>
          <w:color w:val="000081"/>
          <w:sz w:val="20"/>
          <w:szCs w:val="20"/>
        </w:rPr>
        <w:t>bre de conseillers présents : 9</w:t>
      </w:r>
    </w:p>
    <w:p w:rsidR="00063FBC" w:rsidRPr="009B71C6" w:rsidRDefault="00063FBC" w:rsidP="00063FBC">
      <w:pPr>
        <w:widowControl w:val="0"/>
        <w:autoSpaceDE w:val="0"/>
        <w:autoSpaceDN w:val="0"/>
        <w:adjustRightInd w:val="0"/>
        <w:jc w:val="both"/>
        <w:rPr>
          <w:rFonts w:ascii="Garamond" w:hAnsi="Garamond" w:cs="Times New Roman"/>
          <w:color w:val="000081"/>
          <w:sz w:val="20"/>
          <w:szCs w:val="20"/>
        </w:rPr>
      </w:pPr>
      <w:r>
        <w:rPr>
          <w:rFonts w:ascii="Garamond" w:hAnsi="Garamond" w:cs="Times New Roman"/>
          <w:color w:val="000081"/>
          <w:sz w:val="20"/>
          <w:szCs w:val="20"/>
        </w:rPr>
        <w:t xml:space="preserve">Nombre de pouvoirs : </w:t>
      </w:r>
      <w:r>
        <w:rPr>
          <w:rFonts w:ascii="Garamond" w:hAnsi="Garamond" w:cs="Times New Roman"/>
          <w:color w:val="000081"/>
          <w:sz w:val="20"/>
          <w:szCs w:val="20"/>
        </w:rPr>
        <w:t>4</w:t>
      </w:r>
    </w:p>
    <w:p w:rsidR="00063FBC" w:rsidRDefault="00063FBC" w:rsidP="001F414E">
      <w:pPr>
        <w:jc w:val="both"/>
        <w:rPr>
          <w:rFonts w:ascii="Garamond" w:hAnsi="Garamond" w:cs="Times New Roman"/>
          <w:color w:val="000081"/>
          <w:sz w:val="20"/>
          <w:szCs w:val="20"/>
        </w:rPr>
      </w:pPr>
      <w:r w:rsidRPr="009B71C6">
        <w:rPr>
          <w:rFonts w:ascii="Garamond" w:hAnsi="Garamond" w:cs="Times New Roman"/>
          <w:color w:val="000081"/>
          <w:sz w:val="20"/>
          <w:szCs w:val="20"/>
        </w:rPr>
        <w:t xml:space="preserve">Nombre de </w:t>
      </w:r>
      <w:r>
        <w:rPr>
          <w:rFonts w:ascii="Garamond" w:hAnsi="Garamond" w:cs="Times New Roman"/>
          <w:color w:val="000081"/>
          <w:sz w:val="20"/>
          <w:szCs w:val="20"/>
        </w:rPr>
        <w:t>suffrages possibles : 1</w:t>
      </w:r>
      <w:r>
        <w:rPr>
          <w:rFonts w:ascii="Garamond" w:hAnsi="Garamond" w:cs="Times New Roman"/>
          <w:color w:val="000081"/>
          <w:sz w:val="20"/>
          <w:szCs w:val="20"/>
        </w:rPr>
        <w:t>3</w:t>
      </w:r>
    </w:p>
    <w:p w:rsidR="001F414E" w:rsidRPr="001F414E" w:rsidRDefault="001F414E" w:rsidP="001F414E">
      <w:pPr>
        <w:jc w:val="both"/>
        <w:rPr>
          <w:rFonts w:ascii="Garamond" w:hAnsi="Garamond" w:cs="Times New Roman"/>
          <w:color w:val="000081"/>
          <w:sz w:val="20"/>
          <w:szCs w:val="20"/>
        </w:rPr>
      </w:pPr>
    </w:p>
    <w:p w:rsidR="00063FBC" w:rsidRDefault="00063FBC" w:rsidP="00063FBC"/>
    <w:p w:rsidR="00063FBC" w:rsidRDefault="00063FBC" w:rsidP="00063FBC">
      <w:pPr>
        <w:rPr>
          <w:rFonts w:ascii="Garamond" w:hAnsi="Garamond" w:cs="Times New Roman"/>
          <w:b/>
        </w:rPr>
      </w:pPr>
      <w:r>
        <w:rPr>
          <w:rFonts w:ascii="Garamond" w:hAnsi="Garamond" w:cs="Times New Roman"/>
          <w:b/>
        </w:rPr>
        <w:t>VALIDATION DU PROCES-VERBAL DE LA SEANCE PRECEDENTE</w:t>
      </w:r>
    </w:p>
    <w:p w:rsidR="00063FBC" w:rsidRDefault="00063FBC" w:rsidP="00063FBC">
      <w:pPr>
        <w:rPr>
          <w:rFonts w:ascii="Garamond" w:hAnsi="Garamond" w:cs="Times New Roman"/>
          <w:b/>
        </w:rPr>
      </w:pPr>
    </w:p>
    <w:p w:rsidR="00063FBC" w:rsidRDefault="00063FBC" w:rsidP="00063FBC">
      <w:pPr>
        <w:jc w:val="both"/>
        <w:rPr>
          <w:rFonts w:ascii="Garamond" w:hAnsi="Garamond" w:cs="Times New Roman"/>
          <w:sz w:val="22"/>
          <w:szCs w:val="22"/>
        </w:rPr>
      </w:pPr>
      <w:r w:rsidRPr="009B71C6">
        <w:rPr>
          <w:rFonts w:ascii="Garamond" w:hAnsi="Garamond" w:cs="Times New Roman"/>
          <w:sz w:val="22"/>
          <w:szCs w:val="22"/>
        </w:rPr>
        <w:t>Le Conseil Mu</w:t>
      </w:r>
      <w:r>
        <w:rPr>
          <w:rFonts w:ascii="Garamond" w:hAnsi="Garamond" w:cs="Times New Roman"/>
          <w:sz w:val="22"/>
          <w:szCs w:val="22"/>
        </w:rPr>
        <w:t>nicipal valide à l’unanimité le procès-verbal de la séance</w:t>
      </w:r>
      <w:r w:rsidRPr="009B71C6">
        <w:rPr>
          <w:rFonts w:ascii="Garamond" w:hAnsi="Garamond" w:cs="Times New Roman"/>
          <w:sz w:val="22"/>
          <w:szCs w:val="22"/>
        </w:rPr>
        <w:t xml:space="preserve"> du </w:t>
      </w:r>
      <w:r>
        <w:rPr>
          <w:rFonts w:ascii="Garamond" w:hAnsi="Garamond" w:cs="Times New Roman"/>
          <w:sz w:val="22"/>
          <w:szCs w:val="22"/>
        </w:rPr>
        <w:t>28</w:t>
      </w:r>
      <w:r>
        <w:rPr>
          <w:rFonts w:ascii="Garamond" w:hAnsi="Garamond" w:cs="Times New Roman"/>
          <w:sz w:val="22"/>
          <w:szCs w:val="22"/>
        </w:rPr>
        <w:t xml:space="preserve"> mars 2024. </w:t>
      </w:r>
    </w:p>
    <w:p w:rsidR="001F414E" w:rsidRDefault="001F414E" w:rsidP="00063FBC">
      <w:pPr>
        <w:jc w:val="both"/>
        <w:rPr>
          <w:rFonts w:ascii="Garamond" w:hAnsi="Garamond" w:cs="Times New Roman"/>
          <w:sz w:val="22"/>
          <w:szCs w:val="22"/>
        </w:rPr>
      </w:pPr>
    </w:p>
    <w:p w:rsidR="001F414E" w:rsidRDefault="001F414E" w:rsidP="00063FBC">
      <w:pPr>
        <w:jc w:val="both"/>
        <w:rPr>
          <w:rFonts w:ascii="Garamond" w:hAnsi="Garamond" w:cs="Times New Roman"/>
          <w:sz w:val="22"/>
          <w:szCs w:val="22"/>
        </w:rPr>
      </w:pPr>
    </w:p>
    <w:p w:rsidR="001F414E" w:rsidRPr="001F414E" w:rsidRDefault="001F414E" w:rsidP="001F414E">
      <w:pPr>
        <w:jc w:val="both"/>
        <w:rPr>
          <w:rFonts w:ascii="Garamond" w:hAnsi="Garamond" w:cs="Times New Roman"/>
          <w:b/>
        </w:rPr>
      </w:pPr>
      <w:r w:rsidRPr="001F414E">
        <w:rPr>
          <w:rFonts w:ascii="Garamond" w:hAnsi="Garamond" w:cs="Times New Roman"/>
          <w:b/>
        </w:rPr>
        <w:t>2024-031</w:t>
      </w:r>
      <w:r w:rsidRPr="001F414E">
        <w:rPr>
          <w:rFonts w:ascii="Garamond" w:hAnsi="Garamond" w:cs="Times New Roman"/>
          <w:b/>
        </w:rPr>
        <w:t> : EAU ET ASSAINISSEMENT - RAPPORT ANNUEL DU DELEGATAIRE 2023</w:t>
      </w:r>
    </w:p>
    <w:p w:rsidR="001F414E" w:rsidRDefault="001F414E" w:rsidP="001F414E">
      <w:pPr>
        <w:overflowPunct w:val="0"/>
        <w:autoSpaceDE w:val="0"/>
        <w:autoSpaceDN w:val="0"/>
        <w:adjustRightInd w:val="0"/>
        <w:jc w:val="both"/>
        <w:textAlignment w:val="baseline"/>
        <w:rPr>
          <w:rFonts w:eastAsia="Times New Roman" w:cs="Times New Roman"/>
          <w:szCs w:val="20"/>
        </w:rPr>
      </w:pPr>
    </w:p>
    <w:p w:rsidR="001F414E" w:rsidRDefault="001F414E" w:rsidP="001F414E">
      <w:pPr>
        <w:overflowPunct w:val="0"/>
        <w:autoSpaceDE w:val="0"/>
        <w:adjustRightInd w:val="0"/>
        <w:jc w:val="both"/>
        <w:rPr>
          <w:rFonts w:ascii="Garamond" w:hAnsi="Garamond" w:cs="Times New Roman"/>
          <w:sz w:val="22"/>
          <w:szCs w:val="22"/>
        </w:rPr>
      </w:pPr>
      <w:r w:rsidRPr="001F414E">
        <w:rPr>
          <w:rFonts w:ascii="Garamond" w:hAnsi="Garamond" w:cs="Times New Roman"/>
          <w:sz w:val="22"/>
          <w:szCs w:val="22"/>
        </w:rPr>
        <w:t>Vu l’article 52 de l’ordonnance 2016-065 du 29 janvier 2016 relative aux contrats de concession, il est obligatoire que le concessionnaire produise chaque année un rapport comportant notamment les comptes retraçant les opérations afférentes à l’exécution du contrat de concession et une analyse de la qualité des ouvrages ou des services ;</w:t>
      </w:r>
    </w:p>
    <w:p w:rsidR="00826216" w:rsidRPr="001F414E" w:rsidRDefault="00826216" w:rsidP="001F414E">
      <w:pPr>
        <w:overflowPunct w:val="0"/>
        <w:autoSpaceDE w:val="0"/>
        <w:adjustRightInd w:val="0"/>
        <w:jc w:val="both"/>
        <w:rPr>
          <w:rFonts w:ascii="Garamond" w:hAnsi="Garamond" w:cs="Times New Roman"/>
          <w:sz w:val="22"/>
          <w:szCs w:val="22"/>
        </w:rPr>
      </w:pPr>
    </w:p>
    <w:p w:rsidR="001F414E" w:rsidRDefault="001F414E" w:rsidP="001F414E">
      <w:pPr>
        <w:overflowPunct w:val="0"/>
        <w:autoSpaceDE w:val="0"/>
        <w:adjustRightInd w:val="0"/>
        <w:jc w:val="both"/>
        <w:rPr>
          <w:rFonts w:ascii="Garamond" w:hAnsi="Garamond" w:cs="Times New Roman"/>
          <w:sz w:val="22"/>
          <w:szCs w:val="22"/>
        </w:rPr>
      </w:pPr>
      <w:r w:rsidRPr="001F414E">
        <w:rPr>
          <w:rFonts w:ascii="Garamond" w:hAnsi="Garamond" w:cs="Times New Roman"/>
          <w:sz w:val="22"/>
          <w:szCs w:val="22"/>
        </w:rPr>
        <w:t>Vu l’article 33 du décret 2016-086 du 1er février 2016 relatif aux contrats de concession, ce rapport doit être remis à l’autorité concédante avant le 1</w:t>
      </w:r>
      <w:r w:rsidRPr="001F414E">
        <w:rPr>
          <w:rFonts w:ascii="Garamond" w:hAnsi="Garamond" w:cs="Times New Roman"/>
          <w:sz w:val="22"/>
          <w:szCs w:val="22"/>
          <w:vertAlign w:val="superscript"/>
        </w:rPr>
        <w:t>er</w:t>
      </w:r>
      <w:r w:rsidRPr="001F414E">
        <w:rPr>
          <w:rFonts w:ascii="Garamond" w:hAnsi="Garamond" w:cs="Times New Roman"/>
          <w:sz w:val="22"/>
          <w:szCs w:val="22"/>
        </w:rPr>
        <w:t xml:space="preserve"> juin. Dès réception, le rapport, qui doit être joint au compte administratif en application de l’article R. 1411-8 du </w:t>
      </w:r>
      <w:r w:rsidR="006B5973">
        <w:rPr>
          <w:rFonts w:ascii="Garamond" w:hAnsi="Garamond" w:cs="Times New Roman"/>
          <w:sz w:val="22"/>
          <w:szCs w:val="22"/>
        </w:rPr>
        <w:t>C</w:t>
      </w:r>
      <w:r w:rsidRPr="001F414E">
        <w:rPr>
          <w:rFonts w:ascii="Garamond" w:hAnsi="Garamond" w:cs="Times New Roman"/>
          <w:sz w:val="22"/>
          <w:szCs w:val="22"/>
        </w:rPr>
        <w:t>ode général des collectivités territoriales ; est inscrit à la plus proche réunion de l’assemblée délibérante de la collectivité ou de l’établissement public (en vertu de l’article L. 1411-3 du même code), et en tout état de cause avant le 30 juin, échéance avant laquelle l’assemblée délibérante doit arrêter les comptes ;</w:t>
      </w:r>
    </w:p>
    <w:p w:rsidR="00826216" w:rsidRPr="001F414E" w:rsidRDefault="00826216" w:rsidP="001F414E">
      <w:pPr>
        <w:overflowPunct w:val="0"/>
        <w:autoSpaceDE w:val="0"/>
        <w:adjustRightInd w:val="0"/>
        <w:jc w:val="both"/>
        <w:rPr>
          <w:rFonts w:ascii="Garamond" w:hAnsi="Garamond" w:cs="Times New Roman"/>
          <w:sz w:val="22"/>
          <w:szCs w:val="22"/>
        </w:rPr>
      </w:pPr>
    </w:p>
    <w:p w:rsidR="001F414E" w:rsidRDefault="001F414E" w:rsidP="001F414E">
      <w:pPr>
        <w:overflowPunct w:val="0"/>
        <w:autoSpaceDE w:val="0"/>
        <w:adjustRightInd w:val="0"/>
        <w:jc w:val="both"/>
        <w:rPr>
          <w:rFonts w:ascii="Garamond" w:hAnsi="Garamond" w:cs="Times New Roman"/>
          <w:sz w:val="22"/>
          <w:szCs w:val="22"/>
        </w:rPr>
      </w:pPr>
      <w:r w:rsidRPr="001F414E">
        <w:rPr>
          <w:rFonts w:ascii="Garamond" w:hAnsi="Garamond" w:cs="Times New Roman"/>
          <w:sz w:val="22"/>
          <w:szCs w:val="22"/>
        </w:rPr>
        <w:t xml:space="preserve">Considérant que le responsable du secteur de la SAUR est venu présenter le rapport annuel de l’année 2023 en séance ; </w:t>
      </w:r>
    </w:p>
    <w:p w:rsidR="001F414E" w:rsidRDefault="001F414E" w:rsidP="001F414E">
      <w:pPr>
        <w:overflowPunct w:val="0"/>
        <w:autoSpaceDE w:val="0"/>
        <w:adjustRightInd w:val="0"/>
        <w:jc w:val="both"/>
        <w:rPr>
          <w:rFonts w:ascii="Garamond" w:hAnsi="Garamond" w:cs="Times New Roman"/>
          <w:sz w:val="22"/>
          <w:szCs w:val="22"/>
        </w:rPr>
      </w:pPr>
    </w:p>
    <w:p w:rsidR="001F414E" w:rsidRDefault="001F414E" w:rsidP="001F414E">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lastRenderedPageBreak/>
        <w:t xml:space="preserve">A l’occasion de la présentation du rapport annuel par le délégataire, </w:t>
      </w:r>
      <w:r>
        <w:rPr>
          <w:rFonts w:ascii="Garamond" w:eastAsia="Times New Roman" w:hAnsi="Garamond" w:cs="Times New Roman"/>
          <w:sz w:val="22"/>
          <w:szCs w:val="18"/>
        </w:rPr>
        <w:t>M. le Maire et ses adjoints</w:t>
      </w:r>
      <w:r>
        <w:rPr>
          <w:rFonts w:ascii="Garamond" w:eastAsia="Times New Roman" w:hAnsi="Garamond" w:cs="Times New Roman"/>
          <w:sz w:val="22"/>
          <w:szCs w:val="18"/>
        </w:rPr>
        <w:t xml:space="preserve"> rappellent toute l’importance de maitriser la gestion de l’eau et de l’assainissement compte tenu des contraintes climatiques et environnementales actuelles. </w:t>
      </w:r>
    </w:p>
    <w:p w:rsidR="00826216" w:rsidRPr="001F414E" w:rsidRDefault="00826216" w:rsidP="001F414E">
      <w:pPr>
        <w:autoSpaceDE w:val="0"/>
        <w:autoSpaceDN w:val="0"/>
        <w:ind w:firstLine="708"/>
        <w:jc w:val="both"/>
        <w:rPr>
          <w:rFonts w:ascii="Garamond" w:eastAsia="Times New Roman" w:hAnsi="Garamond" w:cs="Times New Roman"/>
          <w:sz w:val="22"/>
          <w:szCs w:val="18"/>
        </w:rPr>
      </w:pPr>
    </w:p>
    <w:p w:rsidR="001F414E" w:rsidRPr="006B5973" w:rsidRDefault="001F414E" w:rsidP="006B5973">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3</w:t>
      </w:r>
      <w:r>
        <w:rPr>
          <w:rFonts w:ascii="Garamond" w:hAnsi="Garamond" w:cs="Times New Roman"/>
          <w:b/>
        </w:rPr>
        <w:t xml:space="preserve"> </w:t>
      </w:r>
      <w:r w:rsidRPr="00150FE5">
        <w:rPr>
          <w:rFonts w:ascii="Garamond" w:hAnsi="Garamond" w:cs="Times New Roman"/>
          <w:b/>
        </w:rPr>
        <w:t>voix), décide</w:t>
      </w:r>
      <w:r>
        <w:rPr>
          <w:rFonts w:ascii="Garamond" w:hAnsi="Garamond" w:cs="Times New Roman"/>
          <w:b/>
        </w:rPr>
        <w:t xml:space="preserve"> </w:t>
      </w:r>
      <w:r w:rsidRPr="00150FE5">
        <w:rPr>
          <w:rFonts w:ascii="Garamond" w:hAnsi="Garamond" w:cs="Times New Roman"/>
          <w:b/>
        </w:rPr>
        <w:t>:</w:t>
      </w:r>
    </w:p>
    <w:p w:rsidR="001F414E" w:rsidRPr="001F414E" w:rsidRDefault="001F414E" w:rsidP="001F414E">
      <w:pPr>
        <w:pStyle w:val="Standard"/>
        <w:numPr>
          <w:ilvl w:val="0"/>
          <w:numId w:val="1"/>
        </w:numPr>
        <w:spacing w:before="114" w:after="114"/>
        <w:jc w:val="both"/>
        <w:rPr>
          <w:rFonts w:ascii="Garamond" w:eastAsia="Times New Roman" w:hAnsi="Garamond" w:cs="Times New Roman"/>
          <w:kern w:val="0"/>
          <w:szCs w:val="18"/>
          <w:lang w:eastAsia="fr-FR" w:bidi="ar-SA"/>
        </w:rPr>
      </w:pPr>
      <w:r w:rsidRPr="001F414E">
        <w:rPr>
          <w:rFonts w:ascii="Garamond" w:eastAsia="Times New Roman" w:hAnsi="Garamond" w:cs="Times New Roman"/>
          <w:kern w:val="0"/>
          <w:szCs w:val="18"/>
          <w:lang w:eastAsia="fr-FR" w:bidi="ar-SA"/>
        </w:rPr>
        <w:t>D’a</w:t>
      </w:r>
      <w:r w:rsidRPr="001F414E">
        <w:rPr>
          <w:rFonts w:ascii="Garamond" w:eastAsia="Times New Roman" w:hAnsi="Garamond" w:cs="Times New Roman"/>
          <w:kern w:val="0"/>
          <w:szCs w:val="18"/>
          <w:lang w:eastAsia="fr-FR" w:bidi="ar-SA"/>
        </w:rPr>
        <w:t>pprouver le rapport annuel 2023 de la SAUR, délégataire du service public de l’eau et de l’assainissement</w:t>
      </w:r>
      <w:r w:rsidR="00826216">
        <w:rPr>
          <w:rFonts w:ascii="Garamond" w:eastAsia="Times New Roman" w:hAnsi="Garamond" w:cs="Times New Roman"/>
          <w:kern w:val="0"/>
          <w:szCs w:val="18"/>
          <w:lang w:eastAsia="fr-FR" w:bidi="ar-SA"/>
        </w:rPr>
        <w:t xml:space="preserve">. </w:t>
      </w:r>
    </w:p>
    <w:p w:rsidR="001F414E" w:rsidRDefault="001F414E" w:rsidP="00063FBC">
      <w:pPr>
        <w:jc w:val="both"/>
        <w:rPr>
          <w:rFonts w:ascii="Garamond" w:hAnsi="Garamond" w:cs="Times New Roman"/>
          <w:sz w:val="22"/>
          <w:szCs w:val="22"/>
        </w:rPr>
      </w:pPr>
    </w:p>
    <w:p w:rsidR="006B5973" w:rsidRDefault="006B5973" w:rsidP="00063FBC">
      <w:pPr>
        <w:jc w:val="both"/>
        <w:rPr>
          <w:rFonts w:ascii="Garamond" w:hAnsi="Garamond" w:cs="Times New Roman"/>
          <w:sz w:val="22"/>
          <w:szCs w:val="22"/>
        </w:rPr>
      </w:pPr>
    </w:p>
    <w:p w:rsidR="001F414E" w:rsidRPr="001F414E" w:rsidRDefault="001F414E" w:rsidP="001F414E">
      <w:pPr>
        <w:jc w:val="both"/>
        <w:rPr>
          <w:rFonts w:ascii="Garamond" w:hAnsi="Garamond" w:cs="Times New Roman"/>
          <w:b/>
        </w:rPr>
      </w:pPr>
      <w:r w:rsidRPr="001F414E">
        <w:rPr>
          <w:rFonts w:ascii="Garamond" w:hAnsi="Garamond" w:cs="Times New Roman"/>
          <w:b/>
        </w:rPr>
        <w:t>2024-032</w:t>
      </w:r>
      <w:r w:rsidRPr="001F414E">
        <w:rPr>
          <w:rFonts w:ascii="Garamond" w:hAnsi="Garamond" w:cs="Times New Roman"/>
          <w:b/>
        </w:rPr>
        <w:t> : PROCÉDURE DE PROTECTION DE CAPTAGE D’ALIMENTATION EN</w:t>
      </w:r>
      <w:r w:rsidRPr="005F4214">
        <w:rPr>
          <w:rFonts w:eastAsiaTheme="majorEastAsia" w:cstheme="minorHAnsi"/>
          <w:b/>
          <w:caps/>
          <w:sz w:val="28"/>
          <w:szCs w:val="28"/>
        </w:rPr>
        <w:t xml:space="preserve"> </w:t>
      </w:r>
      <w:r w:rsidRPr="001F414E">
        <w:rPr>
          <w:rFonts w:ascii="Garamond" w:hAnsi="Garamond" w:cs="Times New Roman"/>
          <w:b/>
        </w:rPr>
        <w:t>EAU POTABLE</w:t>
      </w:r>
    </w:p>
    <w:p w:rsidR="001F414E" w:rsidRDefault="001F414E" w:rsidP="001F414E">
      <w:pPr>
        <w:overflowPunct w:val="0"/>
        <w:autoSpaceDE w:val="0"/>
        <w:autoSpaceDN w:val="0"/>
        <w:adjustRightInd w:val="0"/>
        <w:jc w:val="both"/>
        <w:textAlignment w:val="baseline"/>
        <w:rPr>
          <w:rFonts w:eastAsia="Times New Roman" w:cs="Times New Roman"/>
          <w:szCs w:val="20"/>
        </w:rPr>
      </w:pPr>
    </w:p>
    <w:p w:rsidR="001F414E" w:rsidRDefault="001F414E" w:rsidP="001F414E">
      <w:pPr>
        <w:overflowPunct w:val="0"/>
        <w:autoSpaceDE w:val="0"/>
        <w:adjustRightInd w:val="0"/>
        <w:jc w:val="both"/>
        <w:rPr>
          <w:rFonts w:ascii="Garamond" w:hAnsi="Garamond" w:cs="Times New Roman"/>
          <w:sz w:val="22"/>
          <w:szCs w:val="22"/>
        </w:rPr>
      </w:pPr>
      <w:r w:rsidRPr="001F414E">
        <w:rPr>
          <w:rFonts w:ascii="Garamond" w:hAnsi="Garamond" w:cs="Times New Roman"/>
          <w:sz w:val="22"/>
          <w:szCs w:val="22"/>
        </w:rPr>
        <w:t>Considérant que cette délibération annule et remplace la précédente délibération n°2023-045 du 15 mai 2023 ;</w:t>
      </w:r>
    </w:p>
    <w:p w:rsidR="00826216" w:rsidRPr="001F414E" w:rsidRDefault="00826216" w:rsidP="001F414E">
      <w:pPr>
        <w:overflowPunct w:val="0"/>
        <w:autoSpaceDE w:val="0"/>
        <w:adjustRightInd w:val="0"/>
        <w:jc w:val="both"/>
        <w:rPr>
          <w:rFonts w:ascii="Garamond" w:hAnsi="Garamond" w:cs="Times New Roman"/>
          <w:sz w:val="22"/>
          <w:szCs w:val="22"/>
        </w:rPr>
      </w:pPr>
    </w:p>
    <w:p w:rsidR="001F414E" w:rsidRDefault="001F414E" w:rsidP="001F414E">
      <w:pPr>
        <w:overflowPunct w:val="0"/>
        <w:autoSpaceDE w:val="0"/>
        <w:adjustRightInd w:val="0"/>
        <w:jc w:val="both"/>
        <w:rPr>
          <w:rFonts w:ascii="Garamond" w:hAnsi="Garamond" w:cs="Times New Roman"/>
          <w:sz w:val="22"/>
          <w:szCs w:val="22"/>
        </w:rPr>
      </w:pPr>
      <w:r w:rsidRPr="001F414E">
        <w:rPr>
          <w:rFonts w:ascii="Garamond" w:hAnsi="Garamond" w:cs="Times New Roman"/>
          <w:sz w:val="22"/>
          <w:szCs w:val="22"/>
        </w:rPr>
        <w:t>Vu les enjeux posés par la protection des captages d’eau potable destinés à l’alimentation humaine ;</w:t>
      </w:r>
    </w:p>
    <w:p w:rsidR="00826216" w:rsidRPr="001F414E" w:rsidRDefault="00826216" w:rsidP="001F414E">
      <w:pPr>
        <w:overflowPunct w:val="0"/>
        <w:autoSpaceDE w:val="0"/>
        <w:adjustRightInd w:val="0"/>
        <w:jc w:val="both"/>
        <w:rPr>
          <w:rFonts w:ascii="Garamond" w:hAnsi="Garamond" w:cs="Times New Roman"/>
          <w:sz w:val="22"/>
          <w:szCs w:val="22"/>
        </w:rPr>
      </w:pPr>
    </w:p>
    <w:p w:rsidR="001F414E" w:rsidRDefault="001F414E" w:rsidP="001F414E">
      <w:pPr>
        <w:overflowPunct w:val="0"/>
        <w:autoSpaceDE w:val="0"/>
        <w:adjustRightInd w:val="0"/>
        <w:jc w:val="both"/>
        <w:rPr>
          <w:rFonts w:ascii="Garamond" w:hAnsi="Garamond" w:cs="Times New Roman"/>
          <w:sz w:val="22"/>
          <w:szCs w:val="22"/>
        </w:rPr>
      </w:pPr>
      <w:r w:rsidRPr="001F414E">
        <w:rPr>
          <w:rFonts w:ascii="Garamond" w:hAnsi="Garamond" w:cs="Times New Roman"/>
          <w:sz w:val="22"/>
          <w:szCs w:val="22"/>
        </w:rPr>
        <w:t xml:space="preserve">Considérant que la commune de Pouilly-en-Auxois est concernée par le point d’eau suivant : </w:t>
      </w:r>
      <w:r w:rsidR="00826216">
        <w:rPr>
          <w:rFonts w:ascii="Garamond" w:hAnsi="Garamond" w:cs="Times New Roman"/>
          <w:sz w:val="22"/>
          <w:szCs w:val="22"/>
        </w:rPr>
        <w:t>c</w:t>
      </w:r>
      <w:r w:rsidRPr="001F414E">
        <w:rPr>
          <w:rFonts w:ascii="Garamond" w:hAnsi="Garamond" w:cs="Times New Roman"/>
          <w:sz w:val="22"/>
          <w:szCs w:val="22"/>
        </w:rPr>
        <w:t>aptage du barrage-réservoir de Grosbois (Numéro BSS en cours) ;</w:t>
      </w:r>
    </w:p>
    <w:p w:rsidR="00826216" w:rsidRPr="001F414E" w:rsidRDefault="00826216" w:rsidP="001F414E">
      <w:pPr>
        <w:overflowPunct w:val="0"/>
        <w:autoSpaceDE w:val="0"/>
        <w:adjustRightInd w:val="0"/>
        <w:jc w:val="both"/>
        <w:rPr>
          <w:rFonts w:ascii="Garamond" w:hAnsi="Garamond" w:cs="Times New Roman"/>
          <w:sz w:val="22"/>
          <w:szCs w:val="22"/>
        </w:rPr>
      </w:pPr>
    </w:p>
    <w:p w:rsidR="001F414E" w:rsidRDefault="001F414E" w:rsidP="001F414E">
      <w:pPr>
        <w:overflowPunct w:val="0"/>
        <w:autoSpaceDE w:val="0"/>
        <w:adjustRightInd w:val="0"/>
        <w:jc w:val="both"/>
        <w:rPr>
          <w:rFonts w:ascii="Garamond" w:hAnsi="Garamond" w:cs="Times New Roman"/>
          <w:sz w:val="22"/>
          <w:szCs w:val="22"/>
        </w:rPr>
      </w:pPr>
      <w:r w:rsidRPr="001F414E">
        <w:rPr>
          <w:rFonts w:ascii="Garamond" w:hAnsi="Garamond" w:cs="Times New Roman"/>
          <w:sz w:val="22"/>
          <w:szCs w:val="22"/>
        </w:rPr>
        <w:t>Vu les dispositions de l'article L.214-1 du Code de l'</w:t>
      </w:r>
      <w:r w:rsidR="00590BF7">
        <w:rPr>
          <w:rFonts w:ascii="Garamond" w:hAnsi="Garamond" w:cs="Times New Roman"/>
          <w:sz w:val="22"/>
          <w:szCs w:val="22"/>
        </w:rPr>
        <w:t>e</w:t>
      </w:r>
      <w:r w:rsidRPr="001F414E">
        <w:rPr>
          <w:rFonts w:ascii="Garamond" w:hAnsi="Garamond" w:cs="Times New Roman"/>
          <w:sz w:val="22"/>
          <w:szCs w:val="22"/>
        </w:rPr>
        <w:t xml:space="preserve">nvironnement </w:t>
      </w:r>
      <w:r w:rsidR="00590BF7">
        <w:rPr>
          <w:rFonts w:ascii="Garamond" w:hAnsi="Garamond" w:cs="Times New Roman"/>
          <w:sz w:val="22"/>
          <w:szCs w:val="22"/>
        </w:rPr>
        <w:t>faisant</w:t>
      </w:r>
      <w:r w:rsidRPr="001F414E">
        <w:rPr>
          <w:rFonts w:ascii="Garamond" w:hAnsi="Garamond" w:cs="Times New Roman"/>
          <w:sz w:val="22"/>
          <w:szCs w:val="22"/>
        </w:rPr>
        <w:t xml:space="preserve"> obligation aux collectivités compétentes d'obtenir l'autorisation de dériver les eaux nécessaires à l'alimentation humaine</w:t>
      </w:r>
      <w:r w:rsidR="002B71DE">
        <w:rPr>
          <w:rFonts w:ascii="Garamond" w:hAnsi="Garamond" w:cs="Times New Roman"/>
          <w:sz w:val="22"/>
          <w:szCs w:val="22"/>
        </w:rPr>
        <w:t> ;</w:t>
      </w:r>
    </w:p>
    <w:p w:rsidR="002B71DE" w:rsidRPr="001F414E" w:rsidRDefault="002B71DE" w:rsidP="001F414E">
      <w:pPr>
        <w:overflowPunct w:val="0"/>
        <w:autoSpaceDE w:val="0"/>
        <w:adjustRightInd w:val="0"/>
        <w:jc w:val="both"/>
        <w:rPr>
          <w:rFonts w:ascii="Garamond" w:hAnsi="Garamond" w:cs="Times New Roman"/>
          <w:sz w:val="22"/>
          <w:szCs w:val="22"/>
        </w:rPr>
      </w:pPr>
    </w:p>
    <w:p w:rsidR="001F414E" w:rsidRDefault="001F414E" w:rsidP="001F414E">
      <w:pPr>
        <w:overflowPunct w:val="0"/>
        <w:autoSpaceDE w:val="0"/>
        <w:adjustRightInd w:val="0"/>
        <w:jc w:val="both"/>
        <w:rPr>
          <w:rFonts w:ascii="Garamond" w:hAnsi="Garamond" w:cs="Times New Roman"/>
          <w:sz w:val="22"/>
          <w:szCs w:val="22"/>
        </w:rPr>
      </w:pPr>
      <w:r w:rsidRPr="001F414E">
        <w:rPr>
          <w:rFonts w:ascii="Garamond" w:hAnsi="Garamond" w:cs="Times New Roman"/>
          <w:sz w:val="22"/>
          <w:szCs w:val="22"/>
        </w:rPr>
        <w:t xml:space="preserve">Considérant que cette autorisation est donnée au travers d'un </w:t>
      </w:r>
      <w:r w:rsidR="006B5973">
        <w:rPr>
          <w:rFonts w:ascii="Garamond" w:hAnsi="Garamond" w:cs="Times New Roman"/>
          <w:sz w:val="22"/>
          <w:szCs w:val="22"/>
        </w:rPr>
        <w:t>a</w:t>
      </w:r>
      <w:r w:rsidRPr="001F414E">
        <w:rPr>
          <w:rFonts w:ascii="Garamond" w:hAnsi="Garamond" w:cs="Times New Roman"/>
          <w:sz w:val="22"/>
          <w:szCs w:val="22"/>
        </w:rPr>
        <w:t xml:space="preserve">rrêté préfectoral de </w:t>
      </w:r>
      <w:r w:rsidR="006B5973">
        <w:rPr>
          <w:rFonts w:ascii="Garamond" w:hAnsi="Garamond" w:cs="Times New Roman"/>
          <w:sz w:val="22"/>
          <w:szCs w:val="22"/>
        </w:rPr>
        <w:t>d</w:t>
      </w:r>
      <w:r w:rsidRPr="001F414E">
        <w:rPr>
          <w:rFonts w:ascii="Garamond" w:hAnsi="Garamond" w:cs="Times New Roman"/>
          <w:sz w:val="22"/>
          <w:szCs w:val="22"/>
        </w:rPr>
        <w:t>éclaration d'</w:t>
      </w:r>
      <w:r w:rsidR="006B5973">
        <w:rPr>
          <w:rFonts w:ascii="Garamond" w:hAnsi="Garamond" w:cs="Times New Roman"/>
          <w:sz w:val="22"/>
          <w:szCs w:val="22"/>
        </w:rPr>
        <w:t>u</w:t>
      </w:r>
      <w:r w:rsidRPr="001F414E">
        <w:rPr>
          <w:rFonts w:ascii="Garamond" w:hAnsi="Garamond" w:cs="Times New Roman"/>
          <w:sz w:val="22"/>
          <w:szCs w:val="22"/>
        </w:rPr>
        <w:t xml:space="preserve">tilité </w:t>
      </w:r>
      <w:r w:rsidR="002B71DE">
        <w:rPr>
          <w:rFonts w:ascii="Garamond" w:hAnsi="Garamond" w:cs="Times New Roman"/>
          <w:sz w:val="22"/>
          <w:szCs w:val="22"/>
        </w:rPr>
        <w:t>p</w:t>
      </w:r>
      <w:r w:rsidRPr="001F414E">
        <w:rPr>
          <w:rFonts w:ascii="Garamond" w:hAnsi="Garamond" w:cs="Times New Roman"/>
          <w:sz w:val="22"/>
          <w:szCs w:val="22"/>
        </w:rPr>
        <w:t>ublique (DUP) des travaux ;</w:t>
      </w:r>
    </w:p>
    <w:p w:rsidR="002B71DE" w:rsidRPr="001F414E" w:rsidRDefault="002B71DE" w:rsidP="001F414E">
      <w:pPr>
        <w:overflowPunct w:val="0"/>
        <w:autoSpaceDE w:val="0"/>
        <w:adjustRightInd w:val="0"/>
        <w:jc w:val="both"/>
        <w:rPr>
          <w:rFonts w:ascii="Garamond" w:hAnsi="Garamond" w:cs="Times New Roman"/>
          <w:sz w:val="22"/>
          <w:szCs w:val="22"/>
        </w:rPr>
      </w:pPr>
    </w:p>
    <w:p w:rsidR="001F414E" w:rsidRDefault="001F414E" w:rsidP="001F414E">
      <w:pPr>
        <w:overflowPunct w:val="0"/>
        <w:autoSpaceDE w:val="0"/>
        <w:adjustRightInd w:val="0"/>
        <w:jc w:val="both"/>
        <w:rPr>
          <w:rFonts w:ascii="Garamond" w:hAnsi="Garamond" w:cs="Times New Roman"/>
          <w:sz w:val="22"/>
          <w:szCs w:val="22"/>
        </w:rPr>
      </w:pPr>
      <w:r w:rsidRPr="001F414E">
        <w:rPr>
          <w:rFonts w:ascii="Garamond" w:hAnsi="Garamond" w:cs="Times New Roman"/>
          <w:sz w:val="22"/>
          <w:szCs w:val="22"/>
        </w:rPr>
        <w:t xml:space="preserve">Vu </w:t>
      </w:r>
      <w:r w:rsidR="00590BF7">
        <w:rPr>
          <w:rFonts w:ascii="Garamond" w:hAnsi="Garamond" w:cs="Times New Roman"/>
          <w:sz w:val="22"/>
          <w:szCs w:val="22"/>
        </w:rPr>
        <w:t xml:space="preserve">que </w:t>
      </w:r>
      <w:r w:rsidRPr="001F414E">
        <w:rPr>
          <w:rFonts w:ascii="Garamond" w:hAnsi="Garamond" w:cs="Times New Roman"/>
          <w:sz w:val="22"/>
          <w:szCs w:val="22"/>
        </w:rPr>
        <w:t xml:space="preserve">les dispositions du Code de la </w:t>
      </w:r>
      <w:r w:rsidR="00590BF7">
        <w:rPr>
          <w:rFonts w:ascii="Garamond" w:hAnsi="Garamond" w:cs="Times New Roman"/>
          <w:sz w:val="22"/>
          <w:szCs w:val="22"/>
        </w:rPr>
        <w:t>s</w:t>
      </w:r>
      <w:r w:rsidRPr="001F414E">
        <w:rPr>
          <w:rFonts w:ascii="Garamond" w:hAnsi="Garamond" w:cs="Times New Roman"/>
          <w:sz w:val="22"/>
          <w:szCs w:val="22"/>
        </w:rPr>
        <w:t xml:space="preserve">anté </w:t>
      </w:r>
      <w:r w:rsidR="00590BF7">
        <w:rPr>
          <w:rFonts w:ascii="Garamond" w:hAnsi="Garamond" w:cs="Times New Roman"/>
          <w:sz w:val="22"/>
          <w:szCs w:val="22"/>
        </w:rPr>
        <w:t>p</w:t>
      </w:r>
      <w:r w:rsidRPr="001F414E">
        <w:rPr>
          <w:rFonts w:ascii="Garamond" w:hAnsi="Garamond" w:cs="Times New Roman"/>
          <w:sz w:val="22"/>
          <w:szCs w:val="22"/>
        </w:rPr>
        <w:t>ublique, articles L.1321-1 à 6, précisent que « toute personne qui offre au public de l'eau en vue de l'alimentation humaine, à titre onéreux ou à titre gratuit et sous quelque forme que ce soit, y compris la glace alimentaire, est tenue de s'assurer que cette eau est propre à la consommation »</w:t>
      </w:r>
      <w:r w:rsidR="002B71DE">
        <w:rPr>
          <w:rFonts w:ascii="Garamond" w:hAnsi="Garamond" w:cs="Times New Roman"/>
          <w:sz w:val="22"/>
          <w:szCs w:val="22"/>
        </w:rPr>
        <w:t> ;</w:t>
      </w:r>
    </w:p>
    <w:p w:rsidR="002B71DE" w:rsidRPr="001F414E" w:rsidRDefault="002B71DE" w:rsidP="001F414E">
      <w:pPr>
        <w:overflowPunct w:val="0"/>
        <w:autoSpaceDE w:val="0"/>
        <w:adjustRightInd w:val="0"/>
        <w:jc w:val="both"/>
        <w:rPr>
          <w:rFonts w:ascii="Garamond" w:hAnsi="Garamond" w:cs="Times New Roman"/>
          <w:sz w:val="22"/>
          <w:szCs w:val="22"/>
        </w:rPr>
      </w:pPr>
    </w:p>
    <w:p w:rsidR="001F414E" w:rsidRPr="001F414E" w:rsidRDefault="001F414E" w:rsidP="001F414E">
      <w:pPr>
        <w:overflowPunct w:val="0"/>
        <w:autoSpaceDE w:val="0"/>
        <w:adjustRightInd w:val="0"/>
        <w:jc w:val="both"/>
        <w:rPr>
          <w:rFonts w:ascii="Garamond" w:hAnsi="Garamond" w:cs="Times New Roman"/>
          <w:sz w:val="22"/>
          <w:szCs w:val="22"/>
        </w:rPr>
      </w:pPr>
      <w:r w:rsidRPr="001F414E">
        <w:rPr>
          <w:rFonts w:ascii="Garamond" w:hAnsi="Garamond" w:cs="Times New Roman"/>
          <w:sz w:val="22"/>
          <w:szCs w:val="22"/>
        </w:rPr>
        <w:t xml:space="preserve">Dans cet objectif, le Code de la </w:t>
      </w:r>
      <w:r w:rsidR="00590BF7">
        <w:rPr>
          <w:rFonts w:ascii="Garamond" w:hAnsi="Garamond" w:cs="Times New Roman"/>
          <w:sz w:val="22"/>
          <w:szCs w:val="22"/>
        </w:rPr>
        <w:t>s</w:t>
      </w:r>
      <w:r w:rsidRPr="001F414E">
        <w:rPr>
          <w:rFonts w:ascii="Garamond" w:hAnsi="Garamond" w:cs="Times New Roman"/>
          <w:sz w:val="22"/>
          <w:szCs w:val="22"/>
        </w:rPr>
        <w:t xml:space="preserve">anté </w:t>
      </w:r>
      <w:r w:rsidR="00590BF7">
        <w:rPr>
          <w:rFonts w:ascii="Garamond" w:hAnsi="Garamond" w:cs="Times New Roman"/>
          <w:sz w:val="22"/>
          <w:szCs w:val="22"/>
        </w:rPr>
        <w:t>p</w:t>
      </w:r>
      <w:r w:rsidRPr="001F414E">
        <w:rPr>
          <w:rFonts w:ascii="Garamond" w:hAnsi="Garamond" w:cs="Times New Roman"/>
          <w:sz w:val="22"/>
          <w:szCs w:val="22"/>
        </w:rPr>
        <w:t>ublique prévoit que la déclaration d'utilité publique du prélèvement d'eau fixe les différents périmètres de protection autour du point d'eau</w:t>
      </w:r>
      <w:r w:rsidR="002B71DE">
        <w:rPr>
          <w:rFonts w:ascii="Garamond" w:hAnsi="Garamond" w:cs="Times New Roman"/>
          <w:sz w:val="22"/>
          <w:szCs w:val="22"/>
        </w:rPr>
        <w:t xml:space="preserve">. </w:t>
      </w:r>
      <w:r w:rsidRPr="001F414E">
        <w:rPr>
          <w:rFonts w:ascii="Garamond" w:hAnsi="Garamond" w:cs="Times New Roman"/>
          <w:sz w:val="22"/>
          <w:szCs w:val="22"/>
        </w:rPr>
        <w:t xml:space="preserve">Ces périmètres, au nombre de 3, sont définis par un </w:t>
      </w:r>
      <w:r w:rsidR="00590BF7">
        <w:rPr>
          <w:rFonts w:ascii="Garamond" w:hAnsi="Garamond" w:cs="Times New Roman"/>
          <w:sz w:val="22"/>
          <w:szCs w:val="22"/>
        </w:rPr>
        <w:t>h</w:t>
      </w:r>
      <w:r w:rsidRPr="001F414E">
        <w:rPr>
          <w:rFonts w:ascii="Garamond" w:hAnsi="Garamond" w:cs="Times New Roman"/>
          <w:sz w:val="22"/>
          <w:szCs w:val="22"/>
        </w:rPr>
        <w:t xml:space="preserve">ydrogéologue </w:t>
      </w:r>
      <w:r w:rsidR="00590BF7">
        <w:rPr>
          <w:rFonts w:ascii="Garamond" w:hAnsi="Garamond" w:cs="Times New Roman"/>
          <w:sz w:val="22"/>
          <w:szCs w:val="22"/>
        </w:rPr>
        <w:t>a</w:t>
      </w:r>
      <w:r w:rsidRPr="001F414E">
        <w:rPr>
          <w:rFonts w:ascii="Garamond" w:hAnsi="Garamond" w:cs="Times New Roman"/>
          <w:sz w:val="22"/>
          <w:szCs w:val="22"/>
        </w:rPr>
        <w:t>gréé en matière d'</w:t>
      </w:r>
      <w:r w:rsidR="00590BF7">
        <w:rPr>
          <w:rFonts w:ascii="Garamond" w:hAnsi="Garamond" w:cs="Times New Roman"/>
          <w:sz w:val="22"/>
          <w:szCs w:val="22"/>
        </w:rPr>
        <w:t>h</w:t>
      </w:r>
      <w:r w:rsidRPr="001F414E">
        <w:rPr>
          <w:rFonts w:ascii="Garamond" w:hAnsi="Garamond" w:cs="Times New Roman"/>
          <w:sz w:val="22"/>
          <w:szCs w:val="22"/>
        </w:rPr>
        <w:t xml:space="preserve">ygiène </w:t>
      </w:r>
      <w:r w:rsidR="00590BF7">
        <w:rPr>
          <w:rFonts w:ascii="Garamond" w:hAnsi="Garamond" w:cs="Times New Roman"/>
          <w:sz w:val="22"/>
          <w:szCs w:val="22"/>
        </w:rPr>
        <w:t>p</w:t>
      </w:r>
      <w:r w:rsidRPr="001F414E">
        <w:rPr>
          <w:rFonts w:ascii="Garamond" w:hAnsi="Garamond" w:cs="Times New Roman"/>
          <w:sz w:val="22"/>
          <w:szCs w:val="22"/>
        </w:rPr>
        <w:t>ublique, et qui en proposera les contraintes réglementaires associées en vue de la protection du captage vis-à-vis des pollutions :</w:t>
      </w:r>
    </w:p>
    <w:p w:rsidR="001F414E" w:rsidRPr="001F414E" w:rsidRDefault="001F414E" w:rsidP="001F414E">
      <w:pPr>
        <w:numPr>
          <w:ilvl w:val="0"/>
          <w:numId w:val="2"/>
        </w:numPr>
        <w:overflowPunct w:val="0"/>
        <w:autoSpaceDE w:val="0"/>
        <w:adjustRightInd w:val="0"/>
        <w:spacing w:after="160" w:line="259" w:lineRule="auto"/>
        <w:jc w:val="both"/>
        <w:rPr>
          <w:rFonts w:ascii="Garamond" w:hAnsi="Garamond" w:cs="Times New Roman"/>
          <w:sz w:val="22"/>
          <w:szCs w:val="22"/>
        </w:rPr>
      </w:pPr>
      <w:proofErr w:type="gramStart"/>
      <w:r w:rsidRPr="001F414E">
        <w:rPr>
          <w:rFonts w:ascii="Garamond" w:hAnsi="Garamond" w:cs="Times New Roman"/>
          <w:sz w:val="22"/>
          <w:szCs w:val="22"/>
        </w:rPr>
        <w:t>un</w:t>
      </w:r>
      <w:proofErr w:type="gramEnd"/>
      <w:r w:rsidRPr="001F414E">
        <w:rPr>
          <w:rFonts w:ascii="Garamond" w:hAnsi="Garamond" w:cs="Times New Roman"/>
          <w:sz w:val="22"/>
          <w:szCs w:val="22"/>
        </w:rPr>
        <w:t xml:space="preserve"> périmètre de protection immédiate, acquis en pleine propriété par la collectivité, et à l'intérieur duquel toute activité autre que celle relevant du service public de l'eau potable nécessaire à l'exploitation du captage, est interdite ;</w:t>
      </w:r>
    </w:p>
    <w:p w:rsidR="001F414E" w:rsidRPr="001F414E" w:rsidRDefault="001F414E" w:rsidP="001F414E">
      <w:pPr>
        <w:numPr>
          <w:ilvl w:val="0"/>
          <w:numId w:val="2"/>
        </w:numPr>
        <w:overflowPunct w:val="0"/>
        <w:autoSpaceDE w:val="0"/>
        <w:adjustRightInd w:val="0"/>
        <w:spacing w:after="160" w:line="259" w:lineRule="auto"/>
        <w:jc w:val="both"/>
        <w:rPr>
          <w:rFonts w:ascii="Garamond" w:hAnsi="Garamond" w:cs="Times New Roman"/>
          <w:sz w:val="22"/>
          <w:szCs w:val="22"/>
        </w:rPr>
      </w:pPr>
      <w:proofErr w:type="gramStart"/>
      <w:r w:rsidRPr="001F414E">
        <w:rPr>
          <w:rFonts w:ascii="Garamond" w:hAnsi="Garamond" w:cs="Times New Roman"/>
          <w:sz w:val="22"/>
          <w:szCs w:val="22"/>
        </w:rPr>
        <w:t>un</w:t>
      </w:r>
      <w:proofErr w:type="gramEnd"/>
      <w:r w:rsidRPr="001F414E">
        <w:rPr>
          <w:rFonts w:ascii="Garamond" w:hAnsi="Garamond" w:cs="Times New Roman"/>
          <w:sz w:val="22"/>
          <w:szCs w:val="22"/>
        </w:rPr>
        <w:t xml:space="preserve"> périmètre de protection rapprochée, dans lequel certaines activités peuvent être interdites ou réglementées du fait de la proximité avec le captage et du risque fort de propagation d'une pollution vers le captage ;</w:t>
      </w:r>
    </w:p>
    <w:p w:rsidR="001F414E" w:rsidRPr="001F414E" w:rsidRDefault="001F414E" w:rsidP="001F414E">
      <w:pPr>
        <w:numPr>
          <w:ilvl w:val="0"/>
          <w:numId w:val="2"/>
        </w:numPr>
        <w:overflowPunct w:val="0"/>
        <w:autoSpaceDE w:val="0"/>
        <w:adjustRightInd w:val="0"/>
        <w:spacing w:after="160" w:line="259" w:lineRule="auto"/>
        <w:jc w:val="both"/>
        <w:rPr>
          <w:rFonts w:ascii="Garamond" w:hAnsi="Garamond" w:cs="Times New Roman"/>
          <w:sz w:val="22"/>
          <w:szCs w:val="22"/>
        </w:rPr>
      </w:pPr>
      <w:proofErr w:type="gramStart"/>
      <w:r w:rsidRPr="001F414E">
        <w:rPr>
          <w:rFonts w:ascii="Garamond" w:hAnsi="Garamond" w:cs="Times New Roman"/>
          <w:sz w:val="22"/>
          <w:szCs w:val="22"/>
        </w:rPr>
        <w:t>un</w:t>
      </w:r>
      <w:proofErr w:type="gramEnd"/>
      <w:r w:rsidRPr="001F414E">
        <w:rPr>
          <w:rFonts w:ascii="Garamond" w:hAnsi="Garamond" w:cs="Times New Roman"/>
          <w:sz w:val="22"/>
          <w:szCs w:val="22"/>
        </w:rPr>
        <w:t xml:space="preserve"> périmètre de protection éloignée, qui constitue une zone de vigilance, avec la réglementation de certaines activités.</w:t>
      </w:r>
    </w:p>
    <w:p w:rsidR="001F414E" w:rsidRPr="001F414E" w:rsidRDefault="001F414E" w:rsidP="001F414E">
      <w:pPr>
        <w:overflowPunct w:val="0"/>
        <w:autoSpaceDE w:val="0"/>
        <w:adjustRightInd w:val="0"/>
        <w:jc w:val="both"/>
        <w:rPr>
          <w:rFonts w:ascii="Garamond" w:hAnsi="Garamond" w:cs="Times New Roman"/>
          <w:sz w:val="22"/>
          <w:szCs w:val="22"/>
        </w:rPr>
      </w:pPr>
      <w:r w:rsidRPr="001F414E">
        <w:rPr>
          <w:rFonts w:ascii="Garamond" w:hAnsi="Garamond" w:cs="Times New Roman"/>
          <w:sz w:val="22"/>
          <w:szCs w:val="22"/>
        </w:rPr>
        <w:t xml:space="preserve">Le Code de la </w:t>
      </w:r>
      <w:r w:rsidR="00590BF7">
        <w:rPr>
          <w:rFonts w:ascii="Garamond" w:hAnsi="Garamond" w:cs="Times New Roman"/>
          <w:sz w:val="22"/>
          <w:szCs w:val="22"/>
        </w:rPr>
        <w:t>s</w:t>
      </w:r>
      <w:r w:rsidRPr="001F414E">
        <w:rPr>
          <w:rFonts w:ascii="Garamond" w:hAnsi="Garamond" w:cs="Times New Roman"/>
          <w:sz w:val="22"/>
          <w:szCs w:val="22"/>
        </w:rPr>
        <w:t xml:space="preserve">anté </w:t>
      </w:r>
      <w:r w:rsidR="00590BF7">
        <w:rPr>
          <w:rFonts w:ascii="Garamond" w:hAnsi="Garamond" w:cs="Times New Roman"/>
          <w:sz w:val="22"/>
          <w:szCs w:val="22"/>
        </w:rPr>
        <w:t>p</w:t>
      </w:r>
      <w:r w:rsidRPr="001F414E">
        <w:rPr>
          <w:rFonts w:ascii="Garamond" w:hAnsi="Garamond" w:cs="Times New Roman"/>
          <w:sz w:val="22"/>
          <w:szCs w:val="22"/>
        </w:rPr>
        <w:t>ublique précise que les indemnités qui pourraient être dues à la suite du préjudice causé aux propriétaires et aux locataires des terrains qui seront grevés de servitudes, sont fixées comme en matière d'expropriation, à défaut d'accord amiable.</w:t>
      </w:r>
    </w:p>
    <w:p w:rsidR="001F414E" w:rsidRPr="001F414E" w:rsidRDefault="001F414E" w:rsidP="001F414E">
      <w:pPr>
        <w:overflowPunct w:val="0"/>
        <w:autoSpaceDE w:val="0"/>
        <w:adjustRightInd w:val="0"/>
        <w:jc w:val="both"/>
        <w:rPr>
          <w:rFonts w:ascii="Garamond" w:hAnsi="Garamond" w:cs="Times New Roman"/>
          <w:sz w:val="22"/>
          <w:szCs w:val="22"/>
        </w:rPr>
      </w:pPr>
      <w:r w:rsidRPr="001F414E">
        <w:rPr>
          <w:rFonts w:ascii="Garamond" w:hAnsi="Garamond" w:cs="Times New Roman"/>
          <w:sz w:val="22"/>
          <w:szCs w:val="22"/>
        </w:rPr>
        <w:t xml:space="preserve">D'autre part, le Conseil </w:t>
      </w:r>
      <w:r w:rsidR="00590BF7">
        <w:rPr>
          <w:rFonts w:ascii="Garamond" w:hAnsi="Garamond" w:cs="Times New Roman"/>
          <w:sz w:val="22"/>
          <w:szCs w:val="22"/>
        </w:rPr>
        <w:t>d</w:t>
      </w:r>
      <w:r w:rsidRPr="001F414E">
        <w:rPr>
          <w:rFonts w:ascii="Garamond" w:hAnsi="Garamond" w:cs="Times New Roman"/>
          <w:sz w:val="22"/>
          <w:szCs w:val="22"/>
        </w:rPr>
        <w:t xml:space="preserve">épartemental de la Côte-d'Or apporte aux collectivités une </w:t>
      </w:r>
      <w:r w:rsidR="00590BF7">
        <w:rPr>
          <w:rFonts w:ascii="Garamond" w:hAnsi="Garamond" w:cs="Times New Roman"/>
          <w:sz w:val="22"/>
          <w:szCs w:val="22"/>
        </w:rPr>
        <w:t>a</w:t>
      </w:r>
      <w:r w:rsidRPr="001F414E">
        <w:rPr>
          <w:rFonts w:ascii="Garamond" w:hAnsi="Garamond" w:cs="Times New Roman"/>
          <w:sz w:val="22"/>
          <w:szCs w:val="22"/>
        </w:rPr>
        <w:t xml:space="preserve">ssistance </w:t>
      </w:r>
      <w:r w:rsidR="00590BF7">
        <w:rPr>
          <w:rFonts w:ascii="Garamond" w:hAnsi="Garamond" w:cs="Times New Roman"/>
          <w:sz w:val="22"/>
          <w:szCs w:val="22"/>
        </w:rPr>
        <w:t>t</w:t>
      </w:r>
      <w:r w:rsidRPr="001F414E">
        <w:rPr>
          <w:rFonts w:ascii="Garamond" w:hAnsi="Garamond" w:cs="Times New Roman"/>
          <w:sz w:val="22"/>
          <w:szCs w:val="22"/>
        </w:rPr>
        <w:t xml:space="preserve">echnique </w:t>
      </w:r>
      <w:r w:rsidR="00590BF7">
        <w:rPr>
          <w:rFonts w:ascii="Garamond" w:hAnsi="Garamond" w:cs="Times New Roman"/>
          <w:sz w:val="22"/>
          <w:szCs w:val="22"/>
        </w:rPr>
        <w:t>d</w:t>
      </w:r>
      <w:r w:rsidRPr="001F414E">
        <w:rPr>
          <w:rFonts w:ascii="Garamond" w:hAnsi="Garamond" w:cs="Times New Roman"/>
          <w:sz w:val="22"/>
          <w:szCs w:val="22"/>
        </w:rPr>
        <w:t>épartementale (ATD) en matière de protection des ressources en eau, conformément à l’article R.3232-1-2, alinéa II, du CGCT, portant notamment sur :</w:t>
      </w:r>
    </w:p>
    <w:p w:rsidR="001F414E" w:rsidRPr="001F414E" w:rsidRDefault="001F414E" w:rsidP="001F414E">
      <w:pPr>
        <w:numPr>
          <w:ilvl w:val="0"/>
          <w:numId w:val="3"/>
        </w:numPr>
        <w:overflowPunct w:val="0"/>
        <w:autoSpaceDE w:val="0"/>
        <w:adjustRightInd w:val="0"/>
        <w:spacing w:after="160" w:line="259" w:lineRule="auto"/>
        <w:jc w:val="both"/>
        <w:rPr>
          <w:rFonts w:ascii="Garamond" w:hAnsi="Garamond" w:cs="Times New Roman"/>
          <w:sz w:val="22"/>
          <w:szCs w:val="22"/>
        </w:rPr>
      </w:pPr>
      <w:r w:rsidRPr="001F414E">
        <w:rPr>
          <w:rFonts w:ascii="Garamond" w:hAnsi="Garamond" w:cs="Times New Roman"/>
          <w:sz w:val="22"/>
          <w:szCs w:val="22"/>
        </w:rPr>
        <w:t>l'instauration et la mise en œuvre des périmètres de protection des captages d'eau potable au sens de l'article L. 1321-2 du code de la santé publique ;</w:t>
      </w:r>
    </w:p>
    <w:p w:rsidR="001F414E" w:rsidRPr="001F414E" w:rsidRDefault="001F414E" w:rsidP="001F414E">
      <w:pPr>
        <w:numPr>
          <w:ilvl w:val="0"/>
          <w:numId w:val="3"/>
        </w:numPr>
        <w:overflowPunct w:val="0"/>
        <w:autoSpaceDE w:val="0"/>
        <w:adjustRightInd w:val="0"/>
        <w:spacing w:after="160" w:line="259" w:lineRule="auto"/>
        <w:jc w:val="both"/>
        <w:rPr>
          <w:rFonts w:ascii="Garamond" w:hAnsi="Garamond" w:cs="Times New Roman"/>
          <w:sz w:val="22"/>
          <w:szCs w:val="22"/>
        </w:rPr>
      </w:pPr>
      <w:proofErr w:type="gramStart"/>
      <w:r w:rsidRPr="001F414E">
        <w:rPr>
          <w:rFonts w:ascii="Garamond" w:hAnsi="Garamond" w:cs="Times New Roman"/>
          <w:sz w:val="22"/>
          <w:szCs w:val="22"/>
        </w:rPr>
        <w:lastRenderedPageBreak/>
        <w:t>la</w:t>
      </w:r>
      <w:proofErr w:type="gramEnd"/>
      <w:r w:rsidRPr="001F414E">
        <w:rPr>
          <w:rFonts w:ascii="Garamond" w:hAnsi="Garamond" w:cs="Times New Roman"/>
          <w:sz w:val="22"/>
          <w:szCs w:val="22"/>
        </w:rPr>
        <w:t xml:space="preserve"> définition des mesures de protection des aires d'alimentation des captages d'eau potable et leur suivi ;</w:t>
      </w:r>
    </w:p>
    <w:p w:rsidR="001F414E" w:rsidRPr="001F414E" w:rsidRDefault="001F414E" w:rsidP="001F414E">
      <w:pPr>
        <w:numPr>
          <w:ilvl w:val="0"/>
          <w:numId w:val="3"/>
        </w:numPr>
        <w:overflowPunct w:val="0"/>
        <w:autoSpaceDE w:val="0"/>
        <w:adjustRightInd w:val="0"/>
        <w:spacing w:after="160" w:line="259" w:lineRule="auto"/>
        <w:jc w:val="both"/>
        <w:rPr>
          <w:rFonts w:ascii="Garamond" w:hAnsi="Garamond" w:cs="Times New Roman"/>
          <w:sz w:val="22"/>
          <w:szCs w:val="22"/>
        </w:rPr>
      </w:pPr>
      <w:proofErr w:type="gramStart"/>
      <w:r w:rsidRPr="001F414E">
        <w:rPr>
          <w:rFonts w:ascii="Garamond" w:hAnsi="Garamond" w:cs="Times New Roman"/>
          <w:sz w:val="22"/>
          <w:szCs w:val="22"/>
        </w:rPr>
        <w:t>la</w:t>
      </w:r>
      <w:proofErr w:type="gramEnd"/>
      <w:r w:rsidRPr="001F414E">
        <w:rPr>
          <w:rFonts w:ascii="Garamond" w:hAnsi="Garamond" w:cs="Times New Roman"/>
          <w:sz w:val="22"/>
          <w:szCs w:val="22"/>
        </w:rPr>
        <w:t xml:space="preserve"> définition des mesures de gestion quantitative des ressources en eau potable.</w:t>
      </w:r>
    </w:p>
    <w:p w:rsidR="001F414E" w:rsidRDefault="001F414E" w:rsidP="001F414E">
      <w:pPr>
        <w:overflowPunct w:val="0"/>
        <w:autoSpaceDE w:val="0"/>
        <w:adjustRightInd w:val="0"/>
        <w:jc w:val="both"/>
        <w:rPr>
          <w:rFonts w:ascii="Garamond" w:hAnsi="Garamond" w:cs="Times New Roman"/>
          <w:sz w:val="22"/>
          <w:szCs w:val="22"/>
        </w:rPr>
      </w:pPr>
      <w:r w:rsidRPr="001F414E">
        <w:rPr>
          <w:rFonts w:ascii="Garamond" w:hAnsi="Garamond" w:cs="Times New Roman"/>
          <w:sz w:val="22"/>
          <w:szCs w:val="22"/>
        </w:rPr>
        <w:t xml:space="preserve">Cette ATDEau s'applique par le biais d'une convention spécifique (délibération du Conseil </w:t>
      </w:r>
      <w:r w:rsidR="00590BF7">
        <w:rPr>
          <w:rFonts w:ascii="Garamond" w:hAnsi="Garamond" w:cs="Times New Roman"/>
          <w:sz w:val="22"/>
          <w:szCs w:val="22"/>
        </w:rPr>
        <w:t>d</w:t>
      </w:r>
      <w:r w:rsidRPr="001F414E">
        <w:rPr>
          <w:rFonts w:ascii="Garamond" w:hAnsi="Garamond" w:cs="Times New Roman"/>
          <w:sz w:val="22"/>
          <w:szCs w:val="22"/>
        </w:rPr>
        <w:t>épartemental de la Côte-d'Or du 18 décembre 2023) permettant au service compétent du Département d'accompagner la collectivité tout au long du déroulement de la procédure.</w:t>
      </w:r>
    </w:p>
    <w:p w:rsidR="006B5973" w:rsidRDefault="006B5973" w:rsidP="001F414E">
      <w:pPr>
        <w:overflowPunct w:val="0"/>
        <w:autoSpaceDE w:val="0"/>
        <w:adjustRightInd w:val="0"/>
        <w:jc w:val="both"/>
        <w:rPr>
          <w:rFonts w:ascii="Garamond" w:hAnsi="Garamond" w:cs="Times New Roman"/>
          <w:sz w:val="22"/>
          <w:szCs w:val="22"/>
        </w:rPr>
      </w:pPr>
    </w:p>
    <w:p w:rsidR="006B5973" w:rsidRPr="006B5973" w:rsidRDefault="006B5973" w:rsidP="006B5973">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rsidR="001F414E" w:rsidRPr="005F4214" w:rsidRDefault="001F414E" w:rsidP="001F414E">
      <w:pPr>
        <w:overflowPunct w:val="0"/>
        <w:autoSpaceDE w:val="0"/>
        <w:autoSpaceDN w:val="0"/>
        <w:adjustRightInd w:val="0"/>
        <w:jc w:val="both"/>
        <w:textAlignment w:val="baseline"/>
        <w:rPr>
          <w:rFonts w:eastAsia="Times New Roman" w:cstheme="minorHAnsi"/>
        </w:rPr>
      </w:pPr>
    </w:p>
    <w:p w:rsidR="006B5973" w:rsidRPr="006B5973" w:rsidRDefault="006B5973" w:rsidP="006B5973">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 xml:space="preserve">3 </w:t>
      </w:r>
      <w:r w:rsidRPr="00150FE5">
        <w:rPr>
          <w:rFonts w:ascii="Garamond" w:hAnsi="Garamond" w:cs="Times New Roman"/>
          <w:b/>
        </w:rPr>
        <w:t>voix), décide</w:t>
      </w:r>
      <w:r>
        <w:rPr>
          <w:rFonts w:ascii="Garamond" w:hAnsi="Garamond" w:cs="Times New Roman"/>
          <w:b/>
        </w:rPr>
        <w:t xml:space="preserve"> </w:t>
      </w:r>
      <w:r w:rsidRPr="00150FE5">
        <w:rPr>
          <w:rFonts w:ascii="Garamond" w:hAnsi="Garamond" w:cs="Times New Roman"/>
          <w:b/>
        </w:rPr>
        <w:t>:</w:t>
      </w:r>
    </w:p>
    <w:p w:rsidR="001F414E" w:rsidRPr="005F4214" w:rsidRDefault="001F414E" w:rsidP="001F414E">
      <w:pPr>
        <w:pStyle w:val="Standard"/>
        <w:jc w:val="both"/>
        <w:rPr>
          <w:rFonts w:asciiTheme="minorHAnsi" w:hAnsiTheme="minorHAnsi" w:cstheme="minorHAnsi"/>
        </w:rPr>
      </w:pPr>
    </w:p>
    <w:p w:rsidR="001F414E" w:rsidRPr="006B5973" w:rsidRDefault="006B5973" w:rsidP="006B5973">
      <w:pPr>
        <w:pStyle w:val="Paragraphedeliste"/>
        <w:numPr>
          <w:ilvl w:val="0"/>
          <w:numId w:val="4"/>
        </w:numPr>
        <w:overflowPunct w:val="0"/>
        <w:autoSpaceDE w:val="0"/>
        <w:autoSpaceDN w:val="0"/>
        <w:adjustRightInd w:val="0"/>
        <w:spacing w:after="0" w:line="240" w:lineRule="auto"/>
        <w:jc w:val="both"/>
        <w:textAlignment w:val="baseline"/>
        <w:rPr>
          <w:rFonts w:ascii="Garamond" w:eastAsia="Times New Roman" w:hAnsi="Garamond" w:cs="Times New Roman"/>
          <w:szCs w:val="18"/>
          <w:lang w:eastAsia="fr-FR"/>
        </w:rPr>
      </w:pPr>
      <w:r>
        <w:rPr>
          <w:rFonts w:ascii="Garamond" w:eastAsia="Times New Roman" w:hAnsi="Garamond" w:cs="Times New Roman"/>
          <w:szCs w:val="18"/>
          <w:lang w:eastAsia="fr-FR"/>
        </w:rPr>
        <w:t>D’e</w:t>
      </w:r>
      <w:r w:rsidR="001F414E" w:rsidRPr="006B5973">
        <w:rPr>
          <w:rFonts w:ascii="Garamond" w:eastAsia="Times New Roman" w:hAnsi="Garamond" w:cs="Times New Roman"/>
          <w:szCs w:val="18"/>
          <w:lang w:eastAsia="fr-FR"/>
        </w:rPr>
        <w:t>ngager la procédure réglementaire d'autorisation de prélèvements du nouveau captage d'alimentation en eau potable sur le barrage-réservoir de Grosbois (</w:t>
      </w:r>
      <w:proofErr w:type="spellStart"/>
      <w:r w:rsidR="001F414E" w:rsidRPr="006B5973">
        <w:rPr>
          <w:rFonts w:ascii="Garamond" w:eastAsia="Times New Roman" w:hAnsi="Garamond" w:cs="Times New Roman"/>
          <w:szCs w:val="18"/>
          <w:lang w:eastAsia="fr-FR"/>
        </w:rPr>
        <w:t>n°BSS</w:t>
      </w:r>
      <w:proofErr w:type="spellEnd"/>
      <w:r w:rsidR="001F414E" w:rsidRPr="006B5973">
        <w:rPr>
          <w:rFonts w:ascii="Garamond" w:eastAsia="Times New Roman" w:hAnsi="Garamond" w:cs="Times New Roman"/>
          <w:szCs w:val="18"/>
          <w:lang w:eastAsia="fr-FR"/>
        </w:rPr>
        <w:t xml:space="preserve"> à créer), avec sollicitation des volumes prélevés suivants :</w:t>
      </w:r>
    </w:p>
    <w:p w:rsidR="001F414E" w:rsidRPr="006B5973" w:rsidRDefault="001F414E" w:rsidP="006B5973">
      <w:pPr>
        <w:overflowPunct w:val="0"/>
        <w:autoSpaceDE w:val="0"/>
        <w:autoSpaceDN w:val="0"/>
        <w:adjustRightInd w:val="0"/>
        <w:spacing w:after="240"/>
        <w:ind w:left="708" w:firstLine="708"/>
        <w:contextualSpacing/>
        <w:jc w:val="both"/>
        <w:textAlignment w:val="baseline"/>
        <w:rPr>
          <w:rFonts w:ascii="Garamond" w:eastAsia="Times New Roman" w:hAnsi="Garamond" w:cs="Times New Roman"/>
          <w:sz w:val="22"/>
          <w:szCs w:val="18"/>
        </w:rPr>
      </w:pPr>
      <w:r w:rsidRPr="006B5973">
        <w:rPr>
          <w:rFonts w:ascii="Garamond" w:eastAsia="Times New Roman" w:hAnsi="Garamond" w:cs="Times New Roman"/>
          <w:sz w:val="22"/>
          <w:szCs w:val="18"/>
        </w:rPr>
        <w:t>Volume annuel maximum = 600 000 m3/an</w:t>
      </w:r>
    </w:p>
    <w:p w:rsidR="001F414E" w:rsidRPr="006B5973" w:rsidRDefault="001F414E" w:rsidP="006B5973">
      <w:pPr>
        <w:overflowPunct w:val="0"/>
        <w:autoSpaceDE w:val="0"/>
        <w:autoSpaceDN w:val="0"/>
        <w:adjustRightInd w:val="0"/>
        <w:spacing w:after="240"/>
        <w:ind w:left="708" w:firstLine="708"/>
        <w:contextualSpacing/>
        <w:jc w:val="both"/>
        <w:textAlignment w:val="baseline"/>
        <w:rPr>
          <w:rFonts w:ascii="Garamond" w:eastAsia="Times New Roman" w:hAnsi="Garamond" w:cs="Times New Roman"/>
          <w:sz w:val="22"/>
          <w:szCs w:val="18"/>
        </w:rPr>
      </w:pPr>
      <w:r w:rsidRPr="006B5973">
        <w:rPr>
          <w:rFonts w:ascii="Garamond" w:eastAsia="Times New Roman" w:hAnsi="Garamond" w:cs="Times New Roman"/>
          <w:sz w:val="22"/>
          <w:szCs w:val="18"/>
        </w:rPr>
        <w:t>Volume journalier maximum = 2 500 m3/j</w:t>
      </w:r>
    </w:p>
    <w:p w:rsidR="001F414E" w:rsidRPr="006B5973" w:rsidRDefault="001F414E" w:rsidP="006B5973">
      <w:pPr>
        <w:overflowPunct w:val="0"/>
        <w:autoSpaceDE w:val="0"/>
        <w:autoSpaceDN w:val="0"/>
        <w:adjustRightInd w:val="0"/>
        <w:spacing w:after="240"/>
        <w:ind w:left="708" w:firstLine="708"/>
        <w:contextualSpacing/>
        <w:jc w:val="both"/>
        <w:textAlignment w:val="baseline"/>
        <w:rPr>
          <w:rFonts w:ascii="Garamond" w:eastAsia="Times New Roman" w:hAnsi="Garamond" w:cs="Times New Roman"/>
          <w:sz w:val="22"/>
          <w:szCs w:val="18"/>
        </w:rPr>
      </w:pPr>
      <w:r w:rsidRPr="006B5973">
        <w:rPr>
          <w:rFonts w:ascii="Garamond" w:eastAsia="Times New Roman" w:hAnsi="Garamond" w:cs="Times New Roman"/>
          <w:sz w:val="22"/>
          <w:szCs w:val="18"/>
        </w:rPr>
        <w:t>Débit horaire maximum = 125 m3/h ;</w:t>
      </w:r>
    </w:p>
    <w:p w:rsidR="001F414E" w:rsidRPr="006B5973" w:rsidRDefault="001F1C0D" w:rsidP="001F414E">
      <w:pPr>
        <w:pStyle w:val="Paragraphedeliste"/>
        <w:numPr>
          <w:ilvl w:val="0"/>
          <w:numId w:val="4"/>
        </w:numPr>
        <w:overflowPunct w:val="0"/>
        <w:autoSpaceDE w:val="0"/>
        <w:autoSpaceDN w:val="0"/>
        <w:adjustRightInd w:val="0"/>
        <w:spacing w:after="240" w:line="240" w:lineRule="auto"/>
        <w:jc w:val="both"/>
        <w:textAlignment w:val="baseline"/>
        <w:rPr>
          <w:rFonts w:ascii="Garamond" w:eastAsia="Times New Roman" w:hAnsi="Garamond" w:cs="Times New Roman"/>
          <w:szCs w:val="18"/>
          <w:lang w:eastAsia="fr-FR"/>
        </w:rPr>
      </w:pPr>
      <w:r>
        <w:rPr>
          <w:rFonts w:ascii="Garamond" w:eastAsia="Times New Roman" w:hAnsi="Garamond" w:cs="Times New Roman"/>
          <w:szCs w:val="18"/>
          <w:lang w:eastAsia="fr-FR"/>
        </w:rPr>
        <w:t>D’e</w:t>
      </w:r>
      <w:r w:rsidR="001F414E" w:rsidRPr="006B5973">
        <w:rPr>
          <w:rFonts w:ascii="Garamond" w:eastAsia="Times New Roman" w:hAnsi="Garamond" w:cs="Times New Roman"/>
          <w:szCs w:val="18"/>
          <w:lang w:eastAsia="fr-FR"/>
        </w:rPr>
        <w:t>ngager conjointement la procédure réglementaire d'instauration des périmètres de protection de ce captage par déclaration d'utilité publique ;</w:t>
      </w:r>
    </w:p>
    <w:p w:rsidR="001F414E" w:rsidRPr="006B5973" w:rsidRDefault="001F1C0D" w:rsidP="001F414E">
      <w:pPr>
        <w:numPr>
          <w:ilvl w:val="0"/>
          <w:numId w:val="4"/>
        </w:numPr>
        <w:overflowPunct w:val="0"/>
        <w:autoSpaceDE w:val="0"/>
        <w:autoSpaceDN w:val="0"/>
        <w:adjustRightInd w:val="0"/>
        <w:spacing w:after="240"/>
        <w:contextualSpacing/>
        <w:jc w:val="both"/>
        <w:textAlignment w:val="baseline"/>
        <w:rPr>
          <w:rFonts w:ascii="Garamond" w:eastAsia="Times New Roman" w:hAnsi="Garamond" w:cs="Times New Roman"/>
          <w:sz w:val="22"/>
          <w:szCs w:val="18"/>
        </w:rPr>
      </w:pPr>
      <w:r>
        <w:rPr>
          <w:rFonts w:ascii="Garamond" w:eastAsia="Times New Roman" w:hAnsi="Garamond" w:cs="Times New Roman"/>
          <w:sz w:val="22"/>
          <w:szCs w:val="18"/>
        </w:rPr>
        <w:t>De s</w:t>
      </w:r>
      <w:r w:rsidR="001F414E" w:rsidRPr="006B5973">
        <w:rPr>
          <w:rFonts w:ascii="Garamond" w:eastAsia="Times New Roman" w:hAnsi="Garamond" w:cs="Times New Roman"/>
          <w:sz w:val="22"/>
          <w:szCs w:val="18"/>
        </w:rPr>
        <w:t xml:space="preserve">olliciter le Conseil </w:t>
      </w:r>
      <w:r>
        <w:rPr>
          <w:rFonts w:ascii="Garamond" w:eastAsia="Times New Roman" w:hAnsi="Garamond" w:cs="Times New Roman"/>
          <w:sz w:val="22"/>
          <w:szCs w:val="18"/>
        </w:rPr>
        <w:t>d</w:t>
      </w:r>
      <w:r w:rsidR="001F414E" w:rsidRPr="006B5973">
        <w:rPr>
          <w:rFonts w:ascii="Garamond" w:eastAsia="Times New Roman" w:hAnsi="Garamond" w:cs="Times New Roman"/>
          <w:sz w:val="22"/>
          <w:szCs w:val="18"/>
        </w:rPr>
        <w:t xml:space="preserve">épartemental de la Côte-d'Or pour lui confier la réalisation de ces procédures au titre de son </w:t>
      </w:r>
      <w:r>
        <w:rPr>
          <w:rFonts w:ascii="Garamond" w:eastAsia="Times New Roman" w:hAnsi="Garamond" w:cs="Times New Roman"/>
          <w:sz w:val="22"/>
          <w:szCs w:val="18"/>
        </w:rPr>
        <w:t>a</w:t>
      </w:r>
      <w:r w:rsidR="001F414E" w:rsidRPr="006B5973">
        <w:rPr>
          <w:rFonts w:ascii="Garamond" w:eastAsia="Times New Roman" w:hAnsi="Garamond" w:cs="Times New Roman"/>
          <w:sz w:val="22"/>
          <w:szCs w:val="18"/>
        </w:rPr>
        <w:t xml:space="preserve">ssistance </w:t>
      </w:r>
      <w:r>
        <w:rPr>
          <w:rFonts w:ascii="Garamond" w:eastAsia="Times New Roman" w:hAnsi="Garamond" w:cs="Times New Roman"/>
          <w:sz w:val="22"/>
          <w:szCs w:val="18"/>
        </w:rPr>
        <w:t>t</w:t>
      </w:r>
      <w:r w:rsidR="001F414E" w:rsidRPr="006B5973">
        <w:rPr>
          <w:rFonts w:ascii="Garamond" w:eastAsia="Times New Roman" w:hAnsi="Garamond" w:cs="Times New Roman"/>
          <w:sz w:val="22"/>
          <w:szCs w:val="18"/>
        </w:rPr>
        <w:t xml:space="preserve">echnique </w:t>
      </w:r>
      <w:r>
        <w:rPr>
          <w:rFonts w:ascii="Garamond" w:eastAsia="Times New Roman" w:hAnsi="Garamond" w:cs="Times New Roman"/>
          <w:sz w:val="22"/>
          <w:szCs w:val="18"/>
        </w:rPr>
        <w:t>d</w:t>
      </w:r>
      <w:r w:rsidR="001F414E" w:rsidRPr="006B5973">
        <w:rPr>
          <w:rFonts w:ascii="Garamond" w:eastAsia="Times New Roman" w:hAnsi="Garamond" w:cs="Times New Roman"/>
          <w:sz w:val="22"/>
          <w:szCs w:val="18"/>
        </w:rPr>
        <w:t>épartementale en matière de protection des ressources en eau (ATDEau), et d'autoriser le Maire à signer tous les documents relatifs à l'application de cette convention ;</w:t>
      </w:r>
    </w:p>
    <w:p w:rsidR="001F414E" w:rsidRPr="006B5973" w:rsidRDefault="001F414E" w:rsidP="00F02D8A">
      <w:pPr>
        <w:overflowPunct w:val="0"/>
        <w:autoSpaceDE w:val="0"/>
        <w:autoSpaceDN w:val="0"/>
        <w:adjustRightInd w:val="0"/>
        <w:ind w:left="720"/>
        <w:contextualSpacing/>
        <w:jc w:val="both"/>
        <w:textAlignment w:val="baseline"/>
        <w:rPr>
          <w:rFonts w:ascii="Garamond" w:eastAsia="Times New Roman" w:hAnsi="Garamond" w:cs="Times New Roman"/>
          <w:sz w:val="22"/>
          <w:szCs w:val="18"/>
        </w:rPr>
      </w:pPr>
    </w:p>
    <w:p w:rsidR="001F414E" w:rsidRPr="006B5973" w:rsidRDefault="001F1C0D" w:rsidP="006B5973">
      <w:pPr>
        <w:pStyle w:val="Paragraphedeliste"/>
        <w:numPr>
          <w:ilvl w:val="0"/>
          <w:numId w:val="4"/>
        </w:numPr>
        <w:overflowPunct w:val="0"/>
        <w:autoSpaceDE w:val="0"/>
        <w:autoSpaceDN w:val="0"/>
        <w:adjustRightInd w:val="0"/>
        <w:spacing w:after="240" w:line="240" w:lineRule="auto"/>
        <w:jc w:val="both"/>
        <w:textAlignment w:val="baseline"/>
        <w:rPr>
          <w:rFonts w:ascii="Garamond" w:eastAsia="Times New Roman" w:hAnsi="Garamond" w:cs="Times New Roman"/>
          <w:szCs w:val="18"/>
          <w:lang w:eastAsia="fr-FR"/>
        </w:rPr>
      </w:pPr>
      <w:r>
        <w:rPr>
          <w:rFonts w:ascii="Garamond" w:eastAsia="Times New Roman" w:hAnsi="Garamond" w:cs="Times New Roman"/>
          <w:szCs w:val="18"/>
          <w:lang w:eastAsia="fr-FR"/>
        </w:rPr>
        <w:t>D’a</w:t>
      </w:r>
      <w:r w:rsidR="001F414E" w:rsidRPr="006B5973">
        <w:rPr>
          <w:rFonts w:ascii="Garamond" w:eastAsia="Times New Roman" w:hAnsi="Garamond" w:cs="Times New Roman"/>
          <w:szCs w:val="18"/>
          <w:lang w:eastAsia="fr-FR"/>
        </w:rPr>
        <w:t>utoriser le Maire à solliciter toutes les aides et subventions prévues pour ce type de démarches, notamment celles de l'Agence de l'</w:t>
      </w:r>
      <w:r>
        <w:rPr>
          <w:rFonts w:ascii="Garamond" w:eastAsia="Times New Roman" w:hAnsi="Garamond" w:cs="Times New Roman"/>
          <w:szCs w:val="18"/>
          <w:lang w:eastAsia="fr-FR"/>
        </w:rPr>
        <w:t>e</w:t>
      </w:r>
      <w:r w:rsidR="001F414E" w:rsidRPr="006B5973">
        <w:rPr>
          <w:rFonts w:ascii="Garamond" w:eastAsia="Times New Roman" w:hAnsi="Garamond" w:cs="Times New Roman"/>
          <w:szCs w:val="18"/>
          <w:lang w:eastAsia="fr-FR"/>
        </w:rPr>
        <w:t xml:space="preserve">au et du Conseil </w:t>
      </w:r>
      <w:r>
        <w:rPr>
          <w:rFonts w:ascii="Garamond" w:eastAsia="Times New Roman" w:hAnsi="Garamond" w:cs="Times New Roman"/>
          <w:szCs w:val="18"/>
          <w:lang w:eastAsia="fr-FR"/>
        </w:rPr>
        <w:t>d</w:t>
      </w:r>
      <w:r w:rsidR="001F414E" w:rsidRPr="006B5973">
        <w:rPr>
          <w:rFonts w:ascii="Garamond" w:eastAsia="Times New Roman" w:hAnsi="Garamond" w:cs="Times New Roman"/>
          <w:szCs w:val="18"/>
          <w:lang w:eastAsia="fr-FR"/>
        </w:rPr>
        <w:t>épartemental de la Côte-d'Or ;</w:t>
      </w:r>
    </w:p>
    <w:p w:rsidR="001F414E" w:rsidRPr="006B5973" w:rsidRDefault="001F414E" w:rsidP="001F1C0D">
      <w:pPr>
        <w:pStyle w:val="Paragraphedeliste"/>
        <w:overflowPunct w:val="0"/>
        <w:autoSpaceDE w:val="0"/>
        <w:autoSpaceDN w:val="0"/>
        <w:adjustRightInd w:val="0"/>
        <w:spacing w:after="240" w:line="240" w:lineRule="auto"/>
        <w:jc w:val="both"/>
        <w:textAlignment w:val="baseline"/>
        <w:rPr>
          <w:rFonts w:ascii="Garamond" w:eastAsia="Times New Roman" w:hAnsi="Garamond" w:cs="Times New Roman"/>
          <w:szCs w:val="18"/>
          <w:lang w:eastAsia="fr-FR"/>
        </w:rPr>
      </w:pPr>
    </w:p>
    <w:p w:rsidR="001F414E" w:rsidRPr="006B5973" w:rsidRDefault="001F1C0D" w:rsidP="006B5973">
      <w:pPr>
        <w:pStyle w:val="Paragraphedeliste"/>
        <w:numPr>
          <w:ilvl w:val="0"/>
          <w:numId w:val="4"/>
        </w:numPr>
        <w:overflowPunct w:val="0"/>
        <w:autoSpaceDE w:val="0"/>
        <w:autoSpaceDN w:val="0"/>
        <w:adjustRightInd w:val="0"/>
        <w:spacing w:after="240" w:line="240" w:lineRule="auto"/>
        <w:jc w:val="both"/>
        <w:textAlignment w:val="baseline"/>
        <w:rPr>
          <w:rFonts w:ascii="Garamond" w:eastAsia="Times New Roman" w:hAnsi="Garamond" w:cs="Times New Roman"/>
          <w:szCs w:val="18"/>
          <w:lang w:eastAsia="fr-FR"/>
        </w:rPr>
      </w:pPr>
      <w:r>
        <w:rPr>
          <w:rFonts w:ascii="Garamond" w:eastAsia="Times New Roman" w:hAnsi="Garamond" w:cs="Times New Roman"/>
          <w:szCs w:val="18"/>
          <w:lang w:eastAsia="fr-FR"/>
        </w:rPr>
        <w:t>De s</w:t>
      </w:r>
      <w:r w:rsidR="001F414E" w:rsidRPr="006B5973">
        <w:rPr>
          <w:rFonts w:ascii="Garamond" w:eastAsia="Times New Roman" w:hAnsi="Garamond" w:cs="Times New Roman"/>
          <w:szCs w:val="18"/>
          <w:lang w:eastAsia="fr-FR"/>
        </w:rPr>
        <w:t xml:space="preserve">’engager à réaliser les travaux prescrits par l'arrêté préfectoral instaurant les périmètres de protection du captage et nécessaires à la protection du captage, et ce dans les délais </w:t>
      </w:r>
      <w:r w:rsidR="00F02D8A">
        <w:rPr>
          <w:rFonts w:ascii="Garamond" w:eastAsia="Times New Roman" w:hAnsi="Garamond" w:cs="Times New Roman"/>
          <w:szCs w:val="18"/>
          <w:lang w:eastAsia="fr-FR"/>
        </w:rPr>
        <w:t>précisés</w:t>
      </w:r>
      <w:r w:rsidR="001F414E" w:rsidRPr="006B5973">
        <w:rPr>
          <w:rFonts w:ascii="Garamond" w:eastAsia="Times New Roman" w:hAnsi="Garamond" w:cs="Times New Roman"/>
          <w:szCs w:val="18"/>
          <w:lang w:eastAsia="fr-FR"/>
        </w:rPr>
        <w:t xml:space="preserve"> dans cet arrêté ;</w:t>
      </w:r>
    </w:p>
    <w:p w:rsidR="001F414E" w:rsidRPr="006B5973" w:rsidRDefault="001F414E" w:rsidP="001F1C0D">
      <w:pPr>
        <w:pStyle w:val="Paragraphedeliste"/>
        <w:overflowPunct w:val="0"/>
        <w:autoSpaceDE w:val="0"/>
        <w:autoSpaceDN w:val="0"/>
        <w:adjustRightInd w:val="0"/>
        <w:spacing w:after="240" w:line="240" w:lineRule="auto"/>
        <w:jc w:val="both"/>
        <w:textAlignment w:val="baseline"/>
        <w:rPr>
          <w:rFonts w:ascii="Garamond" w:eastAsia="Times New Roman" w:hAnsi="Garamond" w:cs="Times New Roman"/>
          <w:szCs w:val="18"/>
          <w:lang w:eastAsia="fr-FR"/>
        </w:rPr>
      </w:pPr>
    </w:p>
    <w:p w:rsidR="001F414E" w:rsidRPr="006B5973" w:rsidRDefault="001F1C0D" w:rsidP="006B5973">
      <w:pPr>
        <w:pStyle w:val="Paragraphedeliste"/>
        <w:numPr>
          <w:ilvl w:val="0"/>
          <w:numId w:val="4"/>
        </w:numPr>
        <w:overflowPunct w:val="0"/>
        <w:autoSpaceDE w:val="0"/>
        <w:autoSpaceDN w:val="0"/>
        <w:adjustRightInd w:val="0"/>
        <w:spacing w:after="240" w:line="240" w:lineRule="auto"/>
        <w:jc w:val="both"/>
        <w:textAlignment w:val="baseline"/>
        <w:rPr>
          <w:rFonts w:ascii="Garamond" w:eastAsia="Times New Roman" w:hAnsi="Garamond" w:cs="Times New Roman"/>
          <w:szCs w:val="18"/>
          <w:lang w:eastAsia="fr-FR"/>
        </w:rPr>
      </w:pPr>
      <w:r>
        <w:rPr>
          <w:rFonts w:ascii="Garamond" w:eastAsia="Times New Roman" w:hAnsi="Garamond" w:cs="Times New Roman"/>
          <w:szCs w:val="18"/>
          <w:lang w:eastAsia="fr-FR"/>
        </w:rPr>
        <w:t>De s</w:t>
      </w:r>
      <w:r w:rsidR="001F414E" w:rsidRPr="006B5973">
        <w:rPr>
          <w:rFonts w:ascii="Garamond" w:eastAsia="Times New Roman" w:hAnsi="Garamond" w:cs="Times New Roman"/>
          <w:szCs w:val="18"/>
          <w:lang w:eastAsia="fr-FR"/>
        </w:rPr>
        <w:t>'engager à indemniser les propriétaires, locataires et autres ayants droits, des dommages qui pourraient leur être causé</w:t>
      </w:r>
      <w:r w:rsidR="00F02D8A">
        <w:rPr>
          <w:rFonts w:ascii="Garamond" w:eastAsia="Times New Roman" w:hAnsi="Garamond" w:cs="Times New Roman"/>
          <w:szCs w:val="18"/>
          <w:lang w:eastAsia="fr-FR"/>
        </w:rPr>
        <w:t>s</w:t>
      </w:r>
      <w:r w:rsidR="001F414E" w:rsidRPr="006B5973">
        <w:rPr>
          <w:rFonts w:ascii="Garamond" w:eastAsia="Times New Roman" w:hAnsi="Garamond" w:cs="Times New Roman"/>
          <w:szCs w:val="18"/>
          <w:lang w:eastAsia="fr-FR"/>
        </w:rPr>
        <w:t xml:space="preserve"> par la dérivation des eaux et la création des servitudes ;</w:t>
      </w:r>
    </w:p>
    <w:p w:rsidR="001F414E" w:rsidRPr="006B5973" w:rsidRDefault="001F414E" w:rsidP="001F1C0D">
      <w:pPr>
        <w:pStyle w:val="Paragraphedeliste"/>
        <w:overflowPunct w:val="0"/>
        <w:autoSpaceDE w:val="0"/>
        <w:autoSpaceDN w:val="0"/>
        <w:adjustRightInd w:val="0"/>
        <w:spacing w:after="240" w:line="240" w:lineRule="auto"/>
        <w:jc w:val="both"/>
        <w:textAlignment w:val="baseline"/>
        <w:rPr>
          <w:rFonts w:ascii="Garamond" w:eastAsia="Times New Roman" w:hAnsi="Garamond" w:cs="Times New Roman"/>
          <w:szCs w:val="18"/>
          <w:lang w:eastAsia="fr-FR"/>
        </w:rPr>
      </w:pPr>
    </w:p>
    <w:p w:rsidR="001F414E" w:rsidRDefault="001F1C0D" w:rsidP="006B5973">
      <w:pPr>
        <w:pStyle w:val="Paragraphedeliste"/>
        <w:numPr>
          <w:ilvl w:val="0"/>
          <w:numId w:val="4"/>
        </w:numPr>
        <w:overflowPunct w:val="0"/>
        <w:autoSpaceDE w:val="0"/>
        <w:autoSpaceDN w:val="0"/>
        <w:adjustRightInd w:val="0"/>
        <w:spacing w:after="240" w:line="240" w:lineRule="auto"/>
        <w:jc w:val="both"/>
        <w:textAlignment w:val="baseline"/>
        <w:rPr>
          <w:rFonts w:ascii="Garamond" w:eastAsia="Times New Roman" w:hAnsi="Garamond" w:cs="Times New Roman"/>
          <w:szCs w:val="18"/>
          <w:lang w:eastAsia="fr-FR"/>
        </w:rPr>
      </w:pPr>
      <w:r>
        <w:rPr>
          <w:rFonts w:ascii="Garamond" w:eastAsia="Times New Roman" w:hAnsi="Garamond" w:cs="Times New Roman"/>
          <w:szCs w:val="18"/>
          <w:lang w:eastAsia="fr-FR"/>
        </w:rPr>
        <w:t>D’a</w:t>
      </w:r>
      <w:r w:rsidR="001F414E" w:rsidRPr="006B5973">
        <w:rPr>
          <w:rFonts w:ascii="Garamond" w:eastAsia="Times New Roman" w:hAnsi="Garamond" w:cs="Times New Roman"/>
          <w:szCs w:val="18"/>
          <w:lang w:eastAsia="fr-FR"/>
        </w:rPr>
        <w:t xml:space="preserve">utoriser le Maire à signer tous les marchés publics, actes et autres documents nécessaires au bon déroulement des procédures </w:t>
      </w:r>
      <w:r w:rsidRPr="006B5973">
        <w:rPr>
          <w:rFonts w:ascii="Garamond" w:eastAsia="Times New Roman" w:hAnsi="Garamond" w:cs="Times New Roman"/>
          <w:szCs w:val="18"/>
          <w:lang w:eastAsia="fr-FR"/>
        </w:rPr>
        <w:t>susmentionnées</w:t>
      </w:r>
      <w:r w:rsidR="001F414E" w:rsidRPr="006B5973">
        <w:rPr>
          <w:rFonts w:ascii="Garamond" w:eastAsia="Times New Roman" w:hAnsi="Garamond" w:cs="Times New Roman"/>
          <w:szCs w:val="18"/>
          <w:lang w:eastAsia="fr-FR"/>
        </w:rPr>
        <w:t xml:space="preserve"> et à la mise en place des périmètres de protection du captage. </w:t>
      </w:r>
    </w:p>
    <w:p w:rsidR="00E86A48" w:rsidRPr="001962D6" w:rsidRDefault="00E86A48" w:rsidP="001962D6">
      <w:pPr>
        <w:overflowPunct w:val="0"/>
        <w:autoSpaceDE w:val="0"/>
        <w:autoSpaceDN w:val="0"/>
        <w:adjustRightInd w:val="0"/>
        <w:spacing w:after="240"/>
        <w:jc w:val="both"/>
        <w:textAlignment w:val="baseline"/>
        <w:rPr>
          <w:rFonts w:ascii="Garamond" w:eastAsia="Times New Roman" w:hAnsi="Garamond" w:cs="Times New Roman"/>
          <w:szCs w:val="18"/>
        </w:rPr>
      </w:pPr>
    </w:p>
    <w:p w:rsidR="001962D6" w:rsidRPr="001962D6" w:rsidRDefault="001962D6" w:rsidP="001962D6">
      <w:pPr>
        <w:spacing w:after="60"/>
        <w:jc w:val="both"/>
        <w:rPr>
          <w:rFonts w:ascii="Garamond" w:hAnsi="Garamond" w:cs="Times New Roman"/>
          <w:b/>
        </w:rPr>
      </w:pPr>
      <w:r w:rsidRPr="001962D6">
        <w:rPr>
          <w:rFonts w:ascii="Garamond" w:hAnsi="Garamond" w:cs="Times New Roman"/>
          <w:b/>
        </w:rPr>
        <w:t>2024-033</w:t>
      </w:r>
      <w:r w:rsidRPr="001962D6">
        <w:rPr>
          <w:rFonts w:ascii="Garamond" w:hAnsi="Garamond" w:cs="Times New Roman"/>
          <w:b/>
        </w:rPr>
        <w:t> : SUBVENTION – MEETING AERIEN 2024 – LES AILES DE POUILLY MACONGE AERO CLUB</w:t>
      </w:r>
    </w:p>
    <w:p w:rsidR="001962D6" w:rsidRPr="001962D6" w:rsidRDefault="001962D6" w:rsidP="001962D6">
      <w:pPr>
        <w:spacing w:after="60"/>
        <w:jc w:val="both"/>
        <w:rPr>
          <w:rFonts w:ascii="Garamond" w:hAnsi="Garamond" w:cs="Times New Roman"/>
          <w:sz w:val="22"/>
          <w:szCs w:val="22"/>
        </w:rPr>
      </w:pPr>
    </w:p>
    <w:p w:rsidR="001962D6" w:rsidRPr="001962D6" w:rsidRDefault="001962D6" w:rsidP="001962D6">
      <w:pPr>
        <w:autoSpaceDE w:val="0"/>
        <w:autoSpaceDN w:val="0"/>
        <w:jc w:val="both"/>
        <w:rPr>
          <w:rFonts w:ascii="Garamond" w:hAnsi="Garamond" w:cs="Times New Roman"/>
          <w:sz w:val="22"/>
          <w:szCs w:val="22"/>
        </w:rPr>
      </w:pPr>
      <w:r w:rsidRPr="001962D6">
        <w:rPr>
          <w:rFonts w:ascii="Garamond" w:hAnsi="Garamond" w:cs="Times New Roman"/>
          <w:sz w:val="22"/>
          <w:szCs w:val="22"/>
        </w:rPr>
        <w:t>Vu la délibération n°2024-014 du 6 mars 2024 relative à l’attribution des subventions 2024 ;</w:t>
      </w:r>
    </w:p>
    <w:p w:rsidR="001962D6" w:rsidRPr="001962D6" w:rsidRDefault="001962D6" w:rsidP="001962D6">
      <w:pPr>
        <w:autoSpaceDE w:val="0"/>
        <w:autoSpaceDN w:val="0"/>
        <w:jc w:val="both"/>
        <w:rPr>
          <w:rFonts w:ascii="Garamond" w:hAnsi="Garamond" w:cs="Times New Roman"/>
          <w:sz w:val="22"/>
          <w:szCs w:val="22"/>
        </w:rPr>
      </w:pPr>
    </w:p>
    <w:p w:rsidR="001962D6" w:rsidRPr="001962D6" w:rsidRDefault="001962D6" w:rsidP="001962D6">
      <w:pPr>
        <w:autoSpaceDE w:val="0"/>
        <w:autoSpaceDN w:val="0"/>
        <w:jc w:val="both"/>
        <w:rPr>
          <w:rFonts w:ascii="Garamond" w:hAnsi="Garamond" w:cs="Times New Roman"/>
          <w:sz w:val="22"/>
          <w:szCs w:val="22"/>
        </w:rPr>
      </w:pPr>
      <w:r w:rsidRPr="001962D6">
        <w:rPr>
          <w:rFonts w:ascii="Garamond" w:hAnsi="Garamond" w:cs="Times New Roman"/>
          <w:sz w:val="22"/>
          <w:szCs w:val="22"/>
        </w:rPr>
        <w:t>Considérant l’organisation d’un meeting aérien le 8 septembre 2024 par l’aéro-club Les Ailes de Pouilly-Maconge rassemblant environ 4 000 personnes ;</w:t>
      </w:r>
    </w:p>
    <w:p w:rsidR="001962D6" w:rsidRPr="001962D6" w:rsidRDefault="001962D6" w:rsidP="001962D6">
      <w:pPr>
        <w:autoSpaceDE w:val="0"/>
        <w:autoSpaceDN w:val="0"/>
        <w:jc w:val="both"/>
        <w:rPr>
          <w:rFonts w:ascii="Garamond" w:hAnsi="Garamond" w:cs="Times New Roman"/>
          <w:sz w:val="22"/>
          <w:szCs w:val="22"/>
        </w:rPr>
      </w:pPr>
    </w:p>
    <w:p w:rsidR="001962D6" w:rsidRPr="009764C3" w:rsidRDefault="001962D6" w:rsidP="009764C3">
      <w:pPr>
        <w:overflowPunct w:val="0"/>
        <w:autoSpaceDE w:val="0"/>
        <w:adjustRightInd w:val="0"/>
        <w:jc w:val="both"/>
        <w:rPr>
          <w:rFonts w:ascii="Garamond" w:hAnsi="Garamond" w:cs="Times New Roman"/>
          <w:sz w:val="22"/>
          <w:szCs w:val="22"/>
        </w:rPr>
      </w:pPr>
      <w:r w:rsidRPr="001962D6">
        <w:rPr>
          <w:rFonts w:ascii="Garamond" w:hAnsi="Garamond" w:cs="Times New Roman"/>
          <w:sz w:val="22"/>
          <w:szCs w:val="22"/>
        </w:rPr>
        <w:t>Considérant que la demande de subvention a été reçue après l’attribution des subventions au titre de l’année 2024 ;</w:t>
      </w:r>
    </w:p>
    <w:p w:rsidR="00C61B7B" w:rsidRPr="001F414E" w:rsidRDefault="00C61B7B" w:rsidP="00C61B7B">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lastRenderedPageBreak/>
        <w:t xml:space="preserve">M. le Maire </w:t>
      </w:r>
      <w:r>
        <w:rPr>
          <w:rFonts w:ascii="Garamond" w:eastAsia="Times New Roman" w:hAnsi="Garamond" w:cs="Times New Roman"/>
          <w:sz w:val="22"/>
          <w:szCs w:val="18"/>
        </w:rPr>
        <w:t xml:space="preserve">précise que cet évènement, organisé ponctuellement par l’aéro-club, est de nature à générer une fréquentation accrue et une visibilité intéressante pour la commune. Le soutien de cette manifestation est ainsi propice à entrainer des retombées bénéfiques pour le territoire. </w:t>
      </w:r>
    </w:p>
    <w:p w:rsidR="00C61B7B" w:rsidRPr="00AC6CB8" w:rsidRDefault="00C61B7B" w:rsidP="001962D6">
      <w:pPr>
        <w:autoSpaceDE w:val="0"/>
        <w:autoSpaceDN w:val="0"/>
        <w:rPr>
          <w:rFonts w:cstheme="minorHAnsi"/>
          <w:b/>
        </w:rPr>
      </w:pPr>
    </w:p>
    <w:p w:rsidR="001962D6" w:rsidRDefault="00E86A48" w:rsidP="00E86A48">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 xml:space="preserve">3 </w:t>
      </w:r>
      <w:r w:rsidRPr="00150FE5">
        <w:rPr>
          <w:rFonts w:ascii="Garamond" w:hAnsi="Garamond" w:cs="Times New Roman"/>
          <w:b/>
        </w:rPr>
        <w:t>voix), décide</w:t>
      </w:r>
      <w:r>
        <w:rPr>
          <w:rFonts w:ascii="Garamond" w:hAnsi="Garamond" w:cs="Times New Roman"/>
          <w:b/>
        </w:rPr>
        <w:t xml:space="preserve"> </w:t>
      </w:r>
      <w:r w:rsidRPr="00150FE5">
        <w:rPr>
          <w:rFonts w:ascii="Garamond" w:hAnsi="Garamond" w:cs="Times New Roman"/>
          <w:b/>
        </w:rPr>
        <w:t>:</w:t>
      </w:r>
    </w:p>
    <w:p w:rsidR="00A87AF1" w:rsidRPr="00A87AF1" w:rsidRDefault="00A87AF1" w:rsidP="00A87AF1">
      <w:pPr>
        <w:overflowPunct w:val="0"/>
        <w:autoSpaceDE w:val="0"/>
        <w:autoSpaceDN w:val="0"/>
        <w:adjustRightInd w:val="0"/>
        <w:jc w:val="both"/>
        <w:textAlignment w:val="baseline"/>
        <w:rPr>
          <w:rFonts w:cstheme="minorHAnsi"/>
          <w:b/>
        </w:rPr>
      </w:pPr>
    </w:p>
    <w:p w:rsidR="001962D6" w:rsidRPr="00E86A48" w:rsidRDefault="00E86A48" w:rsidP="00E86A48">
      <w:pPr>
        <w:pStyle w:val="Paragraphedeliste"/>
        <w:numPr>
          <w:ilvl w:val="0"/>
          <w:numId w:val="5"/>
        </w:numPr>
        <w:autoSpaceDE w:val="0"/>
        <w:autoSpaceDN w:val="0"/>
        <w:adjustRightInd w:val="0"/>
        <w:spacing w:after="60"/>
        <w:jc w:val="both"/>
        <w:rPr>
          <w:rFonts w:ascii="Garamond" w:eastAsia="Times New Roman" w:hAnsi="Garamond" w:cs="Times New Roman"/>
          <w:szCs w:val="18"/>
          <w:lang w:eastAsia="fr-FR"/>
        </w:rPr>
      </w:pPr>
      <w:bookmarkStart w:id="0" w:name="_Hlk134629732"/>
      <w:r>
        <w:rPr>
          <w:rFonts w:ascii="Garamond" w:eastAsia="Times New Roman" w:hAnsi="Garamond" w:cs="Times New Roman"/>
          <w:szCs w:val="18"/>
          <w:lang w:eastAsia="fr-FR"/>
        </w:rPr>
        <w:t>De v</w:t>
      </w:r>
      <w:r w:rsidR="001962D6" w:rsidRPr="00E86A48">
        <w:rPr>
          <w:rFonts w:ascii="Garamond" w:eastAsia="Times New Roman" w:hAnsi="Garamond" w:cs="Times New Roman"/>
          <w:szCs w:val="18"/>
          <w:lang w:eastAsia="fr-FR"/>
        </w:rPr>
        <w:t>erser une subvention de 800 € à l’association Les Ailes de Pouilly-Maconge pour l’organisation d’un meeting aérien le 8 septembre 2024 ;</w:t>
      </w:r>
    </w:p>
    <w:p w:rsidR="001962D6" w:rsidRPr="00E86A48" w:rsidRDefault="001962D6" w:rsidP="001962D6">
      <w:pPr>
        <w:pStyle w:val="Paragraphedeliste"/>
        <w:autoSpaceDE w:val="0"/>
        <w:autoSpaceDN w:val="0"/>
        <w:adjustRightInd w:val="0"/>
        <w:spacing w:after="60"/>
        <w:rPr>
          <w:rFonts w:ascii="Garamond" w:eastAsia="Times New Roman" w:hAnsi="Garamond" w:cs="Times New Roman"/>
          <w:szCs w:val="18"/>
          <w:lang w:eastAsia="fr-FR"/>
        </w:rPr>
      </w:pPr>
    </w:p>
    <w:p w:rsidR="001962D6" w:rsidRPr="00E86A48" w:rsidRDefault="00E86A48" w:rsidP="00E86A48">
      <w:pPr>
        <w:pStyle w:val="Paragraphedeliste"/>
        <w:numPr>
          <w:ilvl w:val="0"/>
          <w:numId w:val="5"/>
        </w:numPr>
        <w:autoSpaceDE w:val="0"/>
        <w:autoSpaceDN w:val="0"/>
        <w:adjustRightInd w:val="0"/>
        <w:spacing w:after="60"/>
        <w:jc w:val="both"/>
        <w:rPr>
          <w:rFonts w:ascii="Garamond" w:eastAsia="Times New Roman" w:hAnsi="Garamond" w:cs="Times New Roman"/>
          <w:szCs w:val="18"/>
          <w:lang w:eastAsia="fr-FR"/>
        </w:rPr>
      </w:pPr>
      <w:r>
        <w:rPr>
          <w:rFonts w:ascii="Garamond" w:eastAsia="Times New Roman" w:hAnsi="Garamond" w:cs="Times New Roman"/>
          <w:szCs w:val="18"/>
          <w:lang w:eastAsia="fr-FR"/>
        </w:rPr>
        <w:t>D’i</w:t>
      </w:r>
      <w:r w:rsidR="001962D6" w:rsidRPr="00E86A48">
        <w:rPr>
          <w:rFonts w:ascii="Garamond" w:eastAsia="Times New Roman" w:hAnsi="Garamond" w:cs="Times New Roman"/>
          <w:szCs w:val="18"/>
          <w:lang w:eastAsia="fr-FR"/>
        </w:rPr>
        <w:t>nscrire les crédits au budget</w:t>
      </w:r>
      <w:r>
        <w:rPr>
          <w:rFonts w:ascii="Garamond" w:eastAsia="Times New Roman" w:hAnsi="Garamond" w:cs="Times New Roman"/>
          <w:szCs w:val="18"/>
          <w:lang w:eastAsia="fr-FR"/>
        </w:rPr>
        <w:t xml:space="preserve">. </w:t>
      </w:r>
    </w:p>
    <w:bookmarkEnd w:id="0"/>
    <w:p w:rsidR="005B2184" w:rsidRDefault="005B2184"/>
    <w:p w:rsidR="009764C3" w:rsidRDefault="009764C3"/>
    <w:p w:rsidR="009E1B7F" w:rsidRDefault="009E1B7F"/>
    <w:p w:rsidR="009E1B7F" w:rsidRPr="009E1B7F" w:rsidRDefault="009E1B7F" w:rsidP="009E1B7F">
      <w:pPr>
        <w:jc w:val="both"/>
        <w:rPr>
          <w:rFonts w:ascii="Garamond" w:hAnsi="Garamond" w:cs="Times New Roman"/>
          <w:b/>
        </w:rPr>
      </w:pPr>
      <w:r w:rsidRPr="009E1B7F">
        <w:rPr>
          <w:rFonts w:ascii="Garamond" w:hAnsi="Garamond" w:cs="Times New Roman"/>
          <w:b/>
        </w:rPr>
        <w:t>2024-034</w:t>
      </w:r>
      <w:r w:rsidRPr="009E1B7F">
        <w:rPr>
          <w:rFonts w:ascii="Garamond" w:hAnsi="Garamond" w:cs="Times New Roman"/>
          <w:b/>
        </w:rPr>
        <w:t> : SUBVENTION COOPERATIVE SCOLAIRE ECOLE PRIMAIRE GEORGES VIRELY</w:t>
      </w:r>
    </w:p>
    <w:p w:rsidR="009E1B7F" w:rsidRDefault="009E1B7F" w:rsidP="009E1B7F">
      <w:pPr>
        <w:overflowPunct w:val="0"/>
        <w:autoSpaceDE w:val="0"/>
        <w:autoSpaceDN w:val="0"/>
        <w:adjustRightInd w:val="0"/>
        <w:jc w:val="both"/>
        <w:textAlignment w:val="baseline"/>
        <w:rPr>
          <w:rFonts w:eastAsia="Times New Roman" w:cs="Times New Roman"/>
          <w:szCs w:val="20"/>
        </w:rPr>
      </w:pPr>
    </w:p>
    <w:p w:rsidR="009E1B7F" w:rsidRPr="009E1B7F" w:rsidRDefault="009E1B7F" w:rsidP="009E1B7F">
      <w:pPr>
        <w:autoSpaceDE w:val="0"/>
        <w:autoSpaceDN w:val="0"/>
        <w:jc w:val="both"/>
        <w:rPr>
          <w:rFonts w:ascii="Garamond" w:hAnsi="Garamond" w:cs="Times New Roman"/>
          <w:sz w:val="22"/>
          <w:szCs w:val="22"/>
        </w:rPr>
      </w:pPr>
      <w:bookmarkStart w:id="1" w:name="_Hlk145521250"/>
      <w:r w:rsidRPr="009E1B7F">
        <w:rPr>
          <w:rFonts w:ascii="Garamond" w:hAnsi="Garamond" w:cs="Times New Roman"/>
          <w:sz w:val="22"/>
          <w:szCs w:val="22"/>
        </w:rPr>
        <w:t>Vu la délibération n°2024-014 du 6 mars 2024 relative à l’attribution des subventions 2024 ;</w:t>
      </w:r>
    </w:p>
    <w:p w:rsidR="009E1B7F" w:rsidRPr="009E1B7F" w:rsidRDefault="009E1B7F" w:rsidP="009E1B7F">
      <w:pPr>
        <w:autoSpaceDE w:val="0"/>
        <w:autoSpaceDN w:val="0"/>
        <w:jc w:val="both"/>
        <w:rPr>
          <w:rFonts w:ascii="Garamond" w:hAnsi="Garamond" w:cs="Times New Roman"/>
          <w:sz w:val="22"/>
          <w:szCs w:val="22"/>
        </w:rPr>
      </w:pPr>
    </w:p>
    <w:p w:rsidR="009E1B7F" w:rsidRPr="009E1B7F" w:rsidRDefault="009E1B7F" w:rsidP="009E1B7F">
      <w:pPr>
        <w:overflowPunct w:val="0"/>
        <w:autoSpaceDE w:val="0"/>
        <w:adjustRightInd w:val="0"/>
        <w:jc w:val="both"/>
        <w:rPr>
          <w:rFonts w:ascii="Garamond" w:hAnsi="Garamond" w:cs="Times New Roman"/>
          <w:sz w:val="22"/>
          <w:szCs w:val="22"/>
        </w:rPr>
      </w:pPr>
      <w:r w:rsidRPr="009E1B7F">
        <w:rPr>
          <w:rFonts w:ascii="Garamond" w:hAnsi="Garamond" w:cs="Times New Roman"/>
          <w:sz w:val="22"/>
          <w:szCs w:val="22"/>
        </w:rPr>
        <w:t xml:space="preserve">Considérant que la demande de subvention de la coopérative scolaire de l’école primaire Georges </w:t>
      </w:r>
      <w:r w:rsidRPr="009E1B7F">
        <w:rPr>
          <w:rFonts w:ascii="Garamond" w:hAnsi="Garamond" w:cs="Times New Roman"/>
          <w:sz w:val="22"/>
          <w:szCs w:val="22"/>
        </w:rPr>
        <w:t xml:space="preserve">VIRELY </w:t>
      </w:r>
      <w:r w:rsidRPr="009E1B7F">
        <w:rPr>
          <w:rFonts w:ascii="Garamond" w:hAnsi="Garamond" w:cs="Times New Roman"/>
          <w:sz w:val="22"/>
          <w:szCs w:val="22"/>
        </w:rPr>
        <w:t>de Pouilly-en-Auxois a été reçue après l’attribution des subventions au titre de l’année 2024 ;</w:t>
      </w:r>
    </w:p>
    <w:p w:rsidR="009E1B7F" w:rsidRDefault="009E1B7F" w:rsidP="009E1B7F">
      <w:pPr>
        <w:overflowPunct w:val="0"/>
        <w:autoSpaceDE w:val="0"/>
        <w:adjustRightInd w:val="0"/>
        <w:jc w:val="both"/>
        <w:rPr>
          <w:rFonts w:cstheme="minorHAnsi"/>
        </w:rPr>
      </w:pPr>
    </w:p>
    <w:p w:rsidR="009E1B7F" w:rsidRPr="001F414E" w:rsidRDefault="009E1B7F" w:rsidP="009E1B7F">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M. le Maire </w:t>
      </w:r>
      <w:r>
        <w:rPr>
          <w:rFonts w:ascii="Garamond" w:eastAsia="Times New Roman" w:hAnsi="Garamond" w:cs="Times New Roman"/>
          <w:sz w:val="22"/>
          <w:szCs w:val="18"/>
        </w:rPr>
        <w:t xml:space="preserve">et Mme Karine BASSARD, </w:t>
      </w:r>
      <w:r w:rsidR="00DF68E9">
        <w:rPr>
          <w:rFonts w:ascii="Garamond" w:eastAsia="Times New Roman" w:hAnsi="Garamond" w:cs="Times New Roman"/>
          <w:sz w:val="22"/>
          <w:szCs w:val="18"/>
        </w:rPr>
        <w:t xml:space="preserve">adjointe en charge des affaires scolaires, rappellent à cette occasion tout l’intérêt de soutenir la coopérative scolaire dans ses actions au bénéfice des enfants. Les différents projets menés par la coopérative permettent aux élèves de participer aux classes dépaysées ou encore de bénéficier d’activités sportives et culturelles. </w:t>
      </w:r>
    </w:p>
    <w:p w:rsidR="009E1B7F" w:rsidRPr="0039218E" w:rsidRDefault="009E1B7F" w:rsidP="009E1B7F">
      <w:pPr>
        <w:overflowPunct w:val="0"/>
        <w:autoSpaceDE w:val="0"/>
        <w:adjustRightInd w:val="0"/>
        <w:jc w:val="both"/>
        <w:rPr>
          <w:rFonts w:cstheme="minorHAnsi"/>
        </w:rPr>
      </w:pPr>
    </w:p>
    <w:bookmarkEnd w:id="1"/>
    <w:p w:rsidR="00A87AF1" w:rsidRPr="00E86A48" w:rsidRDefault="00A87AF1" w:rsidP="00A87AF1">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 xml:space="preserve">3 </w:t>
      </w:r>
      <w:r w:rsidRPr="00150FE5">
        <w:rPr>
          <w:rFonts w:ascii="Garamond" w:hAnsi="Garamond" w:cs="Times New Roman"/>
          <w:b/>
        </w:rPr>
        <w:t>voix), décide</w:t>
      </w:r>
      <w:r>
        <w:rPr>
          <w:rFonts w:ascii="Garamond" w:hAnsi="Garamond" w:cs="Times New Roman"/>
          <w:b/>
        </w:rPr>
        <w:t xml:space="preserve"> </w:t>
      </w:r>
      <w:r w:rsidRPr="00150FE5">
        <w:rPr>
          <w:rFonts w:ascii="Garamond" w:hAnsi="Garamond" w:cs="Times New Roman"/>
          <w:b/>
        </w:rPr>
        <w:t>:</w:t>
      </w:r>
    </w:p>
    <w:p w:rsidR="009E1B7F" w:rsidRPr="00A87AF1" w:rsidRDefault="009E1B7F" w:rsidP="00A87AF1">
      <w:pPr>
        <w:overflowPunct w:val="0"/>
        <w:autoSpaceDE w:val="0"/>
        <w:autoSpaceDN w:val="0"/>
        <w:adjustRightInd w:val="0"/>
        <w:jc w:val="both"/>
        <w:textAlignment w:val="baseline"/>
        <w:rPr>
          <w:rFonts w:ascii="Garamond" w:eastAsia="Times New Roman" w:hAnsi="Garamond" w:cs="Times New Roman"/>
          <w:sz w:val="22"/>
          <w:szCs w:val="18"/>
        </w:rPr>
      </w:pPr>
    </w:p>
    <w:p w:rsidR="00A87AF1" w:rsidRDefault="00A87AF1" w:rsidP="00A87AF1">
      <w:pPr>
        <w:pStyle w:val="Standard"/>
        <w:numPr>
          <w:ilvl w:val="0"/>
          <w:numId w:val="6"/>
        </w:numPr>
        <w:jc w:val="both"/>
        <w:rPr>
          <w:rFonts w:ascii="Garamond" w:eastAsia="Times New Roman" w:hAnsi="Garamond" w:cs="Times New Roman"/>
          <w:kern w:val="0"/>
          <w:szCs w:val="18"/>
          <w:lang w:eastAsia="fr-FR" w:bidi="ar-SA"/>
        </w:rPr>
      </w:pPr>
      <w:r w:rsidRPr="00A87AF1">
        <w:rPr>
          <w:rFonts w:ascii="Garamond" w:eastAsia="Times New Roman" w:hAnsi="Garamond" w:cs="Times New Roman"/>
          <w:kern w:val="0"/>
          <w:szCs w:val="18"/>
          <w:lang w:eastAsia="fr-FR" w:bidi="ar-SA"/>
        </w:rPr>
        <w:t>De v</w:t>
      </w:r>
      <w:r w:rsidR="009E1B7F" w:rsidRPr="00A87AF1">
        <w:rPr>
          <w:rFonts w:ascii="Garamond" w:eastAsia="Times New Roman" w:hAnsi="Garamond" w:cs="Times New Roman"/>
          <w:kern w:val="0"/>
          <w:szCs w:val="18"/>
          <w:lang w:eastAsia="fr-FR" w:bidi="ar-SA"/>
        </w:rPr>
        <w:t xml:space="preserve">erser une subvention de 500€ à la coopérative scolaire de l’école primaire Georges </w:t>
      </w:r>
      <w:r w:rsidRPr="00A87AF1">
        <w:rPr>
          <w:rFonts w:ascii="Garamond" w:eastAsia="Times New Roman" w:hAnsi="Garamond" w:cs="Times New Roman"/>
          <w:kern w:val="0"/>
          <w:szCs w:val="18"/>
          <w:lang w:eastAsia="fr-FR" w:bidi="ar-SA"/>
        </w:rPr>
        <w:t xml:space="preserve">VIRELY </w:t>
      </w:r>
      <w:r w:rsidR="009E1B7F" w:rsidRPr="00A87AF1">
        <w:rPr>
          <w:rFonts w:ascii="Garamond" w:eastAsia="Times New Roman" w:hAnsi="Garamond" w:cs="Times New Roman"/>
          <w:kern w:val="0"/>
          <w:szCs w:val="18"/>
          <w:lang w:eastAsia="fr-FR" w:bidi="ar-SA"/>
        </w:rPr>
        <w:t>pour financer les classes découvertes</w:t>
      </w:r>
      <w:r w:rsidR="009764C3">
        <w:rPr>
          <w:rFonts w:ascii="Garamond" w:eastAsia="Times New Roman" w:hAnsi="Garamond" w:cs="Times New Roman"/>
          <w:kern w:val="0"/>
          <w:szCs w:val="18"/>
          <w:lang w:eastAsia="fr-FR" w:bidi="ar-SA"/>
        </w:rPr>
        <w:t> ;</w:t>
      </w:r>
    </w:p>
    <w:p w:rsidR="00A87AF1" w:rsidRPr="00A87AF1" w:rsidRDefault="00A87AF1" w:rsidP="00A87AF1">
      <w:pPr>
        <w:pStyle w:val="Standard"/>
        <w:ind w:left="720"/>
        <w:jc w:val="both"/>
        <w:rPr>
          <w:rFonts w:ascii="Garamond" w:eastAsia="Times New Roman" w:hAnsi="Garamond" w:cs="Times New Roman"/>
          <w:kern w:val="0"/>
          <w:szCs w:val="18"/>
          <w:lang w:eastAsia="fr-FR" w:bidi="ar-SA"/>
        </w:rPr>
      </w:pPr>
    </w:p>
    <w:p w:rsidR="009E1B7F" w:rsidRPr="00A87AF1" w:rsidRDefault="00A87AF1" w:rsidP="009E1B7F">
      <w:pPr>
        <w:pStyle w:val="Standard"/>
        <w:numPr>
          <w:ilvl w:val="0"/>
          <w:numId w:val="6"/>
        </w:numPr>
        <w:spacing w:before="114" w:after="114"/>
        <w:jc w:val="both"/>
        <w:rPr>
          <w:rFonts w:ascii="Garamond" w:eastAsia="Times New Roman" w:hAnsi="Garamond" w:cs="Times New Roman"/>
          <w:kern w:val="0"/>
          <w:szCs w:val="18"/>
          <w:lang w:eastAsia="fr-FR" w:bidi="ar-SA"/>
        </w:rPr>
      </w:pPr>
      <w:r w:rsidRPr="00A87AF1">
        <w:rPr>
          <w:rFonts w:ascii="Garamond" w:eastAsia="Times New Roman" w:hAnsi="Garamond" w:cs="Times New Roman"/>
          <w:kern w:val="0"/>
          <w:szCs w:val="18"/>
          <w:lang w:eastAsia="fr-FR" w:bidi="ar-SA"/>
        </w:rPr>
        <w:t>D’i</w:t>
      </w:r>
      <w:r w:rsidR="009E1B7F" w:rsidRPr="00A87AF1">
        <w:rPr>
          <w:rFonts w:ascii="Garamond" w:eastAsia="Times New Roman" w:hAnsi="Garamond" w:cs="Times New Roman"/>
          <w:kern w:val="0"/>
          <w:szCs w:val="18"/>
          <w:lang w:eastAsia="fr-FR" w:bidi="ar-SA"/>
        </w:rPr>
        <w:t>nscrire les crédits au budget.</w:t>
      </w:r>
    </w:p>
    <w:p w:rsidR="009E1B7F" w:rsidRDefault="009E1B7F"/>
    <w:p w:rsidR="009764C3" w:rsidRDefault="009764C3"/>
    <w:p w:rsidR="00B90D91" w:rsidRDefault="00B90D91"/>
    <w:p w:rsidR="00B90D91" w:rsidRPr="00B90D91" w:rsidRDefault="00B90D91" w:rsidP="00B90D91">
      <w:pPr>
        <w:spacing w:after="60"/>
        <w:jc w:val="both"/>
        <w:rPr>
          <w:rFonts w:ascii="Garamond" w:hAnsi="Garamond" w:cs="Times New Roman"/>
          <w:b/>
        </w:rPr>
      </w:pPr>
      <w:r w:rsidRPr="00B90D91">
        <w:rPr>
          <w:rFonts w:ascii="Garamond" w:hAnsi="Garamond" w:cs="Times New Roman"/>
          <w:b/>
        </w:rPr>
        <w:t>2024-035</w:t>
      </w:r>
      <w:r w:rsidRPr="00B90D91">
        <w:rPr>
          <w:rFonts w:ascii="Garamond" w:hAnsi="Garamond" w:cs="Times New Roman"/>
          <w:b/>
        </w:rPr>
        <w:t> : SUBVENTION 2024 - UCIA POUILLY-EN-AUXOIS</w:t>
      </w:r>
    </w:p>
    <w:p w:rsidR="00B90D91" w:rsidRPr="00B90D91" w:rsidRDefault="00B90D91" w:rsidP="00B90D91">
      <w:pPr>
        <w:spacing w:after="60"/>
        <w:jc w:val="both"/>
        <w:rPr>
          <w:rFonts w:asciiTheme="majorHAnsi" w:eastAsiaTheme="majorEastAsia" w:hAnsiTheme="majorHAnsi" w:cstheme="majorHAnsi"/>
          <w:b/>
          <w:bCs/>
          <w:caps/>
          <w:szCs w:val="28"/>
        </w:rPr>
      </w:pPr>
    </w:p>
    <w:p w:rsidR="00B90D91" w:rsidRPr="00B90D91" w:rsidRDefault="00B90D91" w:rsidP="00B90D91">
      <w:pPr>
        <w:autoSpaceDE w:val="0"/>
        <w:autoSpaceDN w:val="0"/>
        <w:jc w:val="both"/>
        <w:rPr>
          <w:rFonts w:ascii="Garamond" w:hAnsi="Garamond" w:cs="Times New Roman"/>
          <w:sz w:val="22"/>
          <w:szCs w:val="22"/>
        </w:rPr>
      </w:pPr>
      <w:r w:rsidRPr="00B90D91">
        <w:rPr>
          <w:rFonts w:ascii="Garamond" w:hAnsi="Garamond" w:cs="Times New Roman"/>
          <w:sz w:val="22"/>
          <w:szCs w:val="22"/>
        </w:rPr>
        <w:t>Vu la délibération n°2024-014 du 6 mars 2024 relative à l’attribution des subventions 2024 ;</w:t>
      </w:r>
    </w:p>
    <w:p w:rsidR="00B90D91" w:rsidRPr="00B90D91" w:rsidRDefault="00B90D91" w:rsidP="00B90D91">
      <w:pPr>
        <w:autoSpaceDE w:val="0"/>
        <w:autoSpaceDN w:val="0"/>
        <w:jc w:val="both"/>
        <w:rPr>
          <w:rFonts w:ascii="Garamond" w:hAnsi="Garamond" w:cs="Times New Roman"/>
          <w:sz w:val="22"/>
          <w:szCs w:val="22"/>
        </w:rPr>
      </w:pPr>
    </w:p>
    <w:p w:rsidR="00B90D91" w:rsidRPr="00B90D91" w:rsidRDefault="00B90D91" w:rsidP="00B90D91">
      <w:pPr>
        <w:overflowPunct w:val="0"/>
        <w:autoSpaceDE w:val="0"/>
        <w:adjustRightInd w:val="0"/>
        <w:jc w:val="both"/>
        <w:rPr>
          <w:rFonts w:ascii="Garamond" w:hAnsi="Garamond" w:cs="Times New Roman"/>
          <w:sz w:val="22"/>
          <w:szCs w:val="22"/>
        </w:rPr>
      </w:pPr>
      <w:r w:rsidRPr="00B90D91">
        <w:rPr>
          <w:rFonts w:ascii="Garamond" w:hAnsi="Garamond" w:cs="Times New Roman"/>
          <w:sz w:val="22"/>
          <w:szCs w:val="22"/>
        </w:rPr>
        <w:t>Considérant que la demande de subvention de l’UCIA de Pouilly-en-Auxois a été reçue après l’attribution des subventions au titre de l’année 2024 ;</w:t>
      </w:r>
    </w:p>
    <w:p w:rsidR="00B90D91" w:rsidRDefault="00B90D91" w:rsidP="00B90D91">
      <w:pPr>
        <w:autoSpaceDE w:val="0"/>
        <w:autoSpaceDN w:val="0"/>
        <w:rPr>
          <w:rFonts w:cstheme="minorHAnsi"/>
          <w:b/>
        </w:rPr>
      </w:pPr>
    </w:p>
    <w:p w:rsidR="00B90D91" w:rsidRDefault="00B90D91" w:rsidP="00B90D91">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M. le Maire</w:t>
      </w:r>
      <w:r>
        <w:rPr>
          <w:rFonts w:ascii="Garamond" w:eastAsia="Times New Roman" w:hAnsi="Garamond" w:cs="Times New Roman"/>
          <w:sz w:val="22"/>
          <w:szCs w:val="18"/>
        </w:rPr>
        <w:t xml:space="preserve">, </w:t>
      </w:r>
      <w:r>
        <w:rPr>
          <w:rFonts w:ascii="Garamond" w:eastAsia="Times New Roman" w:hAnsi="Garamond" w:cs="Times New Roman"/>
          <w:sz w:val="22"/>
          <w:szCs w:val="18"/>
        </w:rPr>
        <w:t xml:space="preserve">Mme Karine BASSARD, adjointe en charge </w:t>
      </w:r>
      <w:r>
        <w:rPr>
          <w:rFonts w:ascii="Garamond" w:eastAsia="Times New Roman" w:hAnsi="Garamond" w:cs="Times New Roman"/>
          <w:sz w:val="22"/>
          <w:szCs w:val="18"/>
        </w:rPr>
        <w:t>des animations et M. Philippe CHAUCHOT</w:t>
      </w:r>
      <w:r>
        <w:rPr>
          <w:rFonts w:ascii="Garamond" w:eastAsia="Times New Roman" w:hAnsi="Garamond" w:cs="Times New Roman"/>
          <w:sz w:val="22"/>
          <w:szCs w:val="18"/>
        </w:rPr>
        <w:t xml:space="preserve">, adjoint en charge des </w:t>
      </w:r>
      <w:r>
        <w:rPr>
          <w:rFonts w:ascii="Garamond" w:eastAsia="Times New Roman" w:hAnsi="Garamond" w:cs="Times New Roman"/>
          <w:sz w:val="22"/>
          <w:szCs w:val="18"/>
        </w:rPr>
        <w:t>foires et marchés</w:t>
      </w:r>
      <w:r>
        <w:rPr>
          <w:rFonts w:ascii="Garamond" w:eastAsia="Times New Roman" w:hAnsi="Garamond" w:cs="Times New Roman"/>
          <w:sz w:val="22"/>
          <w:szCs w:val="18"/>
        </w:rPr>
        <w:t xml:space="preserve">, rappellent </w:t>
      </w:r>
      <w:r>
        <w:rPr>
          <w:rFonts w:ascii="Garamond" w:eastAsia="Times New Roman" w:hAnsi="Garamond" w:cs="Times New Roman"/>
          <w:sz w:val="22"/>
          <w:szCs w:val="18"/>
        </w:rPr>
        <w:t>toute l’importance pour la commune d’avoir une dynamique artisanale, commerciale et associative. A ce titre, les projets et les idées portés par l’UCIA viennent compléter les initiatives privées et communales en la matière.</w:t>
      </w:r>
    </w:p>
    <w:p w:rsidR="009764C3" w:rsidRDefault="009764C3" w:rsidP="00B90D91">
      <w:pPr>
        <w:autoSpaceDE w:val="0"/>
        <w:autoSpaceDN w:val="0"/>
        <w:ind w:firstLine="708"/>
        <w:jc w:val="both"/>
        <w:rPr>
          <w:rFonts w:ascii="Garamond" w:eastAsia="Times New Roman" w:hAnsi="Garamond" w:cs="Times New Roman"/>
          <w:sz w:val="22"/>
          <w:szCs w:val="18"/>
        </w:rPr>
      </w:pPr>
    </w:p>
    <w:p w:rsidR="009764C3" w:rsidRDefault="009764C3" w:rsidP="00B90D91">
      <w:pPr>
        <w:autoSpaceDE w:val="0"/>
        <w:autoSpaceDN w:val="0"/>
        <w:ind w:firstLine="708"/>
        <w:jc w:val="both"/>
        <w:rPr>
          <w:rFonts w:ascii="Garamond" w:eastAsia="Times New Roman" w:hAnsi="Garamond" w:cs="Times New Roman"/>
          <w:sz w:val="22"/>
          <w:szCs w:val="18"/>
        </w:rPr>
      </w:pPr>
    </w:p>
    <w:p w:rsidR="009764C3" w:rsidRDefault="009764C3" w:rsidP="00B90D91">
      <w:pPr>
        <w:autoSpaceDE w:val="0"/>
        <w:autoSpaceDN w:val="0"/>
        <w:ind w:firstLine="708"/>
        <w:jc w:val="both"/>
        <w:rPr>
          <w:rFonts w:ascii="Garamond" w:eastAsia="Times New Roman" w:hAnsi="Garamond" w:cs="Times New Roman"/>
          <w:sz w:val="22"/>
          <w:szCs w:val="18"/>
        </w:rPr>
      </w:pPr>
    </w:p>
    <w:p w:rsidR="00B90D91" w:rsidRPr="00AC6CB8" w:rsidRDefault="00B90D91" w:rsidP="00B90D91">
      <w:pPr>
        <w:autoSpaceDE w:val="0"/>
        <w:autoSpaceDN w:val="0"/>
        <w:rPr>
          <w:rFonts w:cstheme="minorHAnsi"/>
          <w:b/>
        </w:rPr>
      </w:pPr>
    </w:p>
    <w:p w:rsidR="00B90D91" w:rsidRDefault="00B90D91" w:rsidP="00B90D91">
      <w:pPr>
        <w:spacing w:line="360" w:lineRule="auto"/>
        <w:ind w:left="-142"/>
        <w:rPr>
          <w:rFonts w:ascii="Garamond" w:hAnsi="Garamond" w:cs="Times New Roman"/>
          <w:b/>
        </w:rPr>
      </w:pPr>
      <w:r w:rsidRPr="00150FE5">
        <w:rPr>
          <w:rFonts w:ascii="Garamond" w:hAnsi="Garamond" w:cs="Times New Roman"/>
          <w:b/>
        </w:rPr>
        <w:lastRenderedPageBreak/>
        <w:t>Le Conseil Municipal, après avoir délibéré et à l’unanimité des membres (1</w:t>
      </w:r>
      <w:r>
        <w:rPr>
          <w:rFonts w:ascii="Garamond" w:hAnsi="Garamond" w:cs="Times New Roman"/>
          <w:b/>
        </w:rPr>
        <w:t xml:space="preserve">3 </w:t>
      </w:r>
      <w:r w:rsidRPr="00150FE5">
        <w:rPr>
          <w:rFonts w:ascii="Garamond" w:hAnsi="Garamond" w:cs="Times New Roman"/>
          <w:b/>
        </w:rPr>
        <w:t>voix), décide</w:t>
      </w:r>
      <w:r>
        <w:rPr>
          <w:rFonts w:ascii="Garamond" w:hAnsi="Garamond" w:cs="Times New Roman"/>
          <w:b/>
        </w:rPr>
        <w:t xml:space="preserve"> </w:t>
      </w:r>
      <w:r w:rsidRPr="00150FE5">
        <w:rPr>
          <w:rFonts w:ascii="Garamond" w:hAnsi="Garamond" w:cs="Times New Roman"/>
          <w:b/>
        </w:rPr>
        <w:t>:</w:t>
      </w:r>
    </w:p>
    <w:p w:rsidR="00B90D91" w:rsidRPr="00B90D91" w:rsidRDefault="00B90D91" w:rsidP="00B90D91">
      <w:pPr>
        <w:overflowPunct w:val="0"/>
        <w:autoSpaceDE w:val="0"/>
        <w:autoSpaceDN w:val="0"/>
        <w:adjustRightInd w:val="0"/>
        <w:ind w:left="360"/>
        <w:jc w:val="both"/>
        <w:textAlignment w:val="baseline"/>
        <w:rPr>
          <w:rFonts w:ascii="Garamond" w:eastAsia="Times New Roman" w:hAnsi="Garamond" w:cs="Times New Roman"/>
          <w:szCs w:val="18"/>
        </w:rPr>
      </w:pPr>
    </w:p>
    <w:p w:rsidR="00B90D91" w:rsidRPr="00B90D91" w:rsidRDefault="00B90D91" w:rsidP="00B90D91">
      <w:pPr>
        <w:pStyle w:val="Paragraphedeliste"/>
        <w:numPr>
          <w:ilvl w:val="0"/>
          <w:numId w:val="7"/>
        </w:numPr>
        <w:autoSpaceDE w:val="0"/>
        <w:autoSpaceDN w:val="0"/>
        <w:adjustRightInd w:val="0"/>
        <w:spacing w:after="60"/>
        <w:rPr>
          <w:rFonts w:ascii="Garamond" w:eastAsia="Times New Roman" w:hAnsi="Garamond" w:cs="Times New Roman"/>
          <w:szCs w:val="18"/>
          <w:lang w:eastAsia="fr-FR"/>
        </w:rPr>
      </w:pPr>
      <w:r w:rsidRPr="00B90D91">
        <w:rPr>
          <w:rFonts w:ascii="Garamond" w:eastAsia="Times New Roman" w:hAnsi="Garamond" w:cs="Times New Roman"/>
          <w:szCs w:val="18"/>
          <w:lang w:eastAsia="fr-FR"/>
        </w:rPr>
        <w:t>De v</w:t>
      </w:r>
      <w:r w:rsidRPr="00B90D91">
        <w:rPr>
          <w:rFonts w:ascii="Garamond" w:eastAsia="Times New Roman" w:hAnsi="Garamond" w:cs="Times New Roman"/>
          <w:szCs w:val="18"/>
          <w:lang w:eastAsia="fr-FR"/>
        </w:rPr>
        <w:t>erser une subvention ordinaire de 1 000€ à l’UCIA de Pouilly-en-Auxois au titre de l’année 2024 ;</w:t>
      </w:r>
    </w:p>
    <w:p w:rsidR="00B90D91" w:rsidRPr="00B90D91" w:rsidRDefault="00B90D91" w:rsidP="00B90D91">
      <w:pPr>
        <w:pStyle w:val="Paragraphedeliste"/>
        <w:autoSpaceDE w:val="0"/>
        <w:autoSpaceDN w:val="0"/>
        <w:adjustRightInd w:val="0"/>
        <w:spacing w:after="60"/>
        <w:rPr>
          <w:rFonts w:ascii="Garamond" w:eastAsia="Times New Roman" w:hAnsi="Garamond" w:cs="Times New Roman"/>
          <w:szCs w:val="18"/>
          <w:lang w:eastAsia="fr-FR"/>
        </w:rPr>
      </w:pPr>
    </w:p>
    <w:p w:rsidR="00B90D91" w:rsidRPr="00B90D91" w:rsidRDefault="00B90D91" w:rsidP="00B90D91">
      <w:pPr>
        <w:pStyle w:val="Paragraphedeliste"/>
        <w:numPr>
          <w:ilvl w:val="0"/>
          <w:numId w:val="7"/>
        </w:numPr>
        <w:autoSpaceDE w:val="0"/>
        <w:autoSpaceDN w:val="0"/>
        <w:adjustRightInd w:val="0"/>
        <w:spacing w:after="60"/>
        <w:rPr>
          <w:rFonts w:ascii="Garamond" w:eastAsia="Times New Roman" w:hAnsi="Garamond" w:cs="Times New Roman"/>
          <w:szCs w:val="18"/>
          <w:lang w:eastAsia="fr-FR"/>
        </w:rPr>
      </w:pPr>
      <w:r w:rsidRPr="00B90D91">
        <w:rPr>
          <w:rFonts w:ascii="Garamond" w:eastAsia="Times New Roman" w:hAnsi="Garamond" w:cs="Times New Roman"/>
          <w:szCs w:val="18"/>
          <w:lang w:eastAsia="fr-FR"/>
        </w:rPr>
        <w:t>D’i</w:t>
      </w:r>
      <w:r w:rsidRPr="00B90D91">
        <w:rPr>
          <w:rFonts w:ascii="Garamond" w:eastAsia="Times New Roman" w:hAnsi="Garamond" w:cs="Times New Roman"/>
          <w:szCs w:val="18"/>
          <w:lang w:eastAsia="fr-FR"/>
        </w:rPr>
        <w:t>nscrire les crédits au budget</w:t>
      </w:r>
      <w:r w:rsidRPr="00B90D91">
        <w:rPr>
          <w:rFonts w:ascii="Garamond" w:eastAsia="Times New Roman" w:hAnsi="Garamond" w:cs="Times New Roman"/>
          <w:szCs w:val="18"/>
          <w:lang w:eastAsia="fr-FR"/>
        </w:rPr>
        <w:t xml:space="preserve">. </w:t>
      </w:r>
    </w:p>
    <w:p w:rsidR="00B90D91" w:rsidRDefault="00B90D91"/>
    <w:p w:rsidR="005778BC" w:rsidRDefault="005778BC">
      <w:pPr>
        <w:rPr>
          <w:rFonts w:ascii="Garamond" w:hAnsi="Garamond" w:cs="Times New Roman"/>
          <w:b/>
        </w:rPr>
      </w:pPr>
    </w:p>
    <w:p w:rsidR="00B90D91" w:rsidRDefault="005778BC">
      <w:pPr>
        <w:rPr>
          <w:rFonts w:ascii="Garamond" w:hAnsi="Garamond" w:cs="Times New Roman"/>
          <w:b/>
        </w:rPr>
      </w:pPr>
      <w:r>
        <w:rPr>
          <w:rFonts w:ascii="Garamond" w:hAnsi="Garamond" w:cs="Times New Roman"/>
          <w:b/>
        </w:rPr>
        <w:t>AFFAIRES DIVERSES</w:t>
      </w:r>
    </w:p>
    <w:p w:rsidR="005778BC" w:rsidRPr="005778BC" w:rsidRDefault="005778BC">
      <w:pPr>
        <w:rPr>
          <w:rFonts w:ascii="Garamond" w:eastAsia="Times New Roman" w:hAnsi="Garamond" w:cs="Times New Roman"/>
          <w:sz w:val="22"/>
          <w:szCs w:val="18"/>
        </w:rPr>
      </w:pPr>
    </w:p>
    <w:p w:rsidR="005778BC" w:rsidRDefault="005778BC" w:rsidP="009764C3">
      <w:pPr>
        <w:jc w:val="both"/>
        <w:rPr>
          <w:rFonts w:ascii="Garamond" w:eastAsia="Times New Roman" w:hAnsi="Garamond" w:cs="Times New Roman"/>
          <w:sz w:val="22"/>
          <w:szCs w:val="18"/>
        </w:rPr>
      </w:pPr>
      <w:r w:rsidRPr="005778BC">
        <w:rPr>
          <w:rFonts w:ascii="Garamond" w:eastAsia="Times New Roman" w:hAnsi="Garamond" w:cs="Times New Roman"/>
          <w:sz w:val="22"/>
          <w:szCs w:val="18"/>
        </w:rPr>
        <w:tab/>
        <w:t xml:space="preserve">M. le Maire </w:t>
      </w:r>
      <w:r w:rsidR="003852C3">
        <w:rPr>
          <w:rFonts w:ascii="Garamond" w:eastAsia="Times New Roman" w:hAnsi="Garamond" w:cs="Times New Roman"/>
          <w:sz w:val="22"/>
          <w:szCs w:val="18"/>
        </w:rPr>
        <w:t>rappelle</w:t>
      </w:r>
      <w:r w:rsidRPr="005778BC">
        <w:rPr>
          <w:rFonts w:ascii="Garamond" w:eastAsia="Times New Roman" w:hAnsi="Garamond" w:cs="Times New Roman"/>
          <w:sz w:val="22"/>
          <w:szCs w:val="18"/>
        </w:rPr>
        <w:t xml:space="preserve"> que l’enquête publique s’agissant de la refonte du PLU est actuellement ouverte.</w:t>
      </w:r>
    </w:p>
    <w:p w:rsidR="003852C3" w:rsidRDefault="003852C3">
      <w:pPr>
        <w:rPr>
          <w:rFonts w:ascii="Garamond" w:eastAsia="Times New Roman" w:hAnsi="Garamond" w:cs="Times New Roman"/>
          <w:sz w:val="22"/>
          <w:szCs w:val="18"/>
        </w:rPr>
      </w:pPr>
    </w:p>
    <w:p w:rsidR="003852C3" w:rsidRDefault="003852C3" w:rsidP="003852C3">
      <w:pPr>
        <w:jc w:val="both"/>
        <w:rPr>
          <w:rFonts w:ascii="Garamond" w:eastAsia="Times New Roman" w:hAnsi="Garamond" w:cs="Times New Roman"/>
          <w:sz w:val="22"/>
          <w:szCs w:val="18"/>
        </w:rPr>
      </w:pPr>
      <w:r>
        <w:rPr>
          <w:rFonts w:ascii="Garamond" w:eastAsia="Times New Roman" w:hAnsi="Garamond" w:cs="Times New Roman"/>
          <w:sz w:val="22"/>
          <w:szCs w:val="18"/>
        </w:rPr>
        <w:tab/>
        <w:t>Mme Evelyne GAILLOT, adjointe en charge des affaires culturelles</w:t>
      </w:r>
      <w:r w:rsidR="009764C3">
        <w:rPr>
          <w:rFonts w:ascii="Garamond" w:eastAsia="Times New Roman" w:hAnsi="Garamond" w:cs="Times New Roman"/>
          <w:sz w:val="22"/>
          <w:szCs w:val="18"/>
        </w:rPr>
        <w:t>,</w:t>
      </w:r>
      <w:r>
        <w:rPr>
          <w:rFonts w:ascii="Garamond" w:eastAsia="Times New Roman" w:hAnsi="Garamond" w:cs="Times New Roman"/>
          <w:sz w:val="22"/>
          <w:szCs w:val="18"/>
        </w:rPr>
        <w:t xml:space="preserve"> précise que le 14 juin prochain à 19h est organisé, en partenariat avec Tournez Bobines, une réception et un moment de convivialité autour du cinéma destinés à marquer la fin de la saison de projection.</w:t>
      </w:r>
    </w:p>
    <w:p w:rsidR="003852C3" w:rsidRDefault="003852C3" w:rsidP="003852C3">
      <w:pPr>
        <w:ind w:firstLine="708"/>
        <w:jc w:val="both"/>
        <w:rPr>
          <w:rFonts w:ascii="Garamond" w:eastAsia="Times New Roman" w:hAnsi="Garamond" w:cs="Times New Roman"/>
          <w:sz w:val="22"/>
          <w:szCs w:val="18"/>
        </w:rPr>
      </w:pPr>
      <w:r>
        <w:rPr>
          <w:rFonts w:ascii="Garamond" w:eastAsia="Times New Roman" w:hAnsi="Garamond" w:cs="Times New Roman"/>
          <w:sz w:val="22"/>
          <w:szCs w:val="18"/>
        </w:rPr>
        <w:t>De même, Art et Scènes sera de retour à Pouilly-en-Auxois le 07/02/2025 à 20h pour un spectacle familial, sur réservation.</w:t>
      </w:r>
    </w:p>
    <w:p w:rsidR="003852C3" w:rsidRDefault="003852C3" w:rsidP="003852C3">
      <w:pPr>
        <w:ind w:firstLine="708"/>
        <w:jc w:val="both"/>
        <w:rPr>
          <w:rFonts w:ascii="Garamond" w:eastAsia="Times New Roman" w:hAnsi="Garamond" w:cs="Times New Roman"/>
          <w:sz w:val="22"/>
          <w:szCs w:val="18"/>
        </w:rPr>
      </w:pPr>
    </w:p>
    <w:p w:rsidR="003852C3" w:rsidRDefault="003852C3" w:rsidP="003852C3">
      <w:pPr>
        <w:ind w:firstLine="708"/>
        <w:jc w:val="both"/>
        <w:rPr>
          <w:rFonts w:ascii="Garamond" w:eastAsia="Times New Roman" w:hAnsi="Garamond" w:cs="Times New Roman"/>
          <w:sz w:val="22"/>
          <w:szCs w:val="18"/>
        </w:rPr>
      </w:pPr>
    </w:p>
    <w:p w:rsidR="003852C3" w:rsidRDefault="003852C3" w:rsidP="003852C3">
      <w:pPr>
        <w:ind w:firstLine="708"/>
        <w:jc w:val="both"/>
        <w:rPr>
          <w:rFonts w:ascii="Garamond" w:eastAsia="Times New Roman" w:hAnsi="Garamond" w:cs="Times New Roman"/>
          <w:sz w:val="22"/>
          <w:szCs w:val="18"/>
        </w:rPr>
      </w:pPr>
    </w:p>
    <w:p w:rsidR="003852C3" w:rsidRDefault="003852C3" w:rsidP="003852C3">
      <w:pPr>
        <w:ind w:firstLine="708"/>
        <w:jc w:val="both"/>
        <w:rPr>
          <w:rFonts w:ascii="Garamond" w:eastAsia="Times New Roman" w:hAnsi="Garamond" w:cs="Times New Roman"/>
          <w:sz w:val="22"/>
          <w:szCs w:val="18"/>
        </w:rPr>
      </w:pPr>
    </w:p>
    <w:p w:rsidR="003852C3" w:rsidRPr="005778BC" w:rsidRDefault="003852C3" w:rsidP="003852C3">
      <w:pPr>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L’ordre du jour étant épuisé, la séance est levée à 20h45. </w:t>
      </w:r>
    </w:p>
    <w:sectPr w:rsidR="003852C3" w:rsidRPr="00577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panose1 w:val="020B0604020202020204"/>
    <w:charset w:val="02"/>
    <w:family w:val="auto"/>
    <w:pitch w:val="default"/>
  </w:font>
  <w:font w:name="Calibri">
    <w:panose1 w:val="020F05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B2C89"/>
    <w:multiLevelType w:val="multilevel"/>
    <w:tmpl w:val="803AD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796EC1"/>
    <w:multiLevelType w:val="hybridMultilevel"/>
    <w:tmpl w:val="D9BCC3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EC97371"/>
    <w:multiLevelType w:val="multilevel"/>
    <w:tmpl w:val="07A6C904"/>
    <w:lvl w:ilvl="0">
      <w:numFmt w:val="bullet"/>
      <w:lvlText w:val="•"/>
      <w:lvlJc w:val="left"/>
      <w:pPr>
        <w:ind w:left="720" w:hanging="360"/>
      </w:pPr>
      <w:rPr>
        <w:rFonts w:ascii="Arial" w:eastAsia="OpenSymbol" w:hAnsi="Arial" w:cs="OpenSymbol"/>
        <w:sz w:val="21"/>
      </w:rPr>
    </w:lvl>
    <w:lvl w:ilvl="1">
      <w:numFmt w:val="bullet"/>
      <w:lvlText w:val="◦"/>
      <w:lvlJc w:val="left"/>
      <w:pPr>
        <w:ind w:left="1080" w:hanging="360"/>
      </w:pPr>
      <w:rPr>
        <w:rFonts w:ascii="Arial" w:eastAsia="OpenSymbol" w:hAnsi="Arial" w:cs="OpenSymbol"/>
        <w:sz w:val="21"/>
      </w:rPr>
    </w:lvl>
    <w:lvl w:ilvl="2">
      <w:numFmt w:val="bullet"/>
      <w:lvlText w:val="▪"/>
      <w:lvlJc w:val="left"/>
      <w:pPr>
        <w:ind w:left="1440" w:hanging="360"/>
      </w:pPr>
      <w:rPr>
        <w:rFonts w:ascii="Arial" w:eastAsia="OpenSymbol" w:hAnsi="Arial" w:cs="OpenSymbol"/>
        <w:sz w:val="21"/>
      </w:rPr>
    </w:lvl>
    <w:lvl w:ilvl="3">
      <w:numFmt w:val="bullet"/>
      <w:lvlText w:val="•"/>
      <w:lvlJc w:val="left"/>
      <w:pPr>
        <w:ind w:left="1800" w:hanging="360"/>
      </w:pPr>
      <w:rPr>
        <w:rFonts w:ascii="Arial" w:eastAsia="OpenSymbol" w:hAnsi="Arial" w:cs="OpenSymbol"/>
        <w:sz w:val="21"/>
      </w:rPr>
    </w:lvl>
    <w:lvl w:ilvl="4">
      <w:numFmt w:val="bullet"/>
      <w:lvlText w:val="◦"/>
      <w:lvlJc w:val="left"/>
      <w:pPr>
        <w:ind w:left="2160" w:hanging="360"/>
      </w:pPr>
      <w:rPr>
        <w:rFonts w:ascii="Arial" w:eastAsia="OpenSymbol" w:hAnsi="Arial" w:cs="OpenSymbol"/>
        <w:sz w:val="21"/>
      </w:rPr>
    </w:lvl>
    <w:lvl w:ilvl="5">
      <w:numFmt w:val="bullet"/>
      <w:lvlText w:val="▪"/>
      <w:lvlJc w:val="left"/>
      <w:pPr>
        <w:ind w:left="2520" w:hanging="360"/>
      </w:pPr>
      <w:rPr>
        <w:rFonts w:ascii="Arial" w:eastAsia="OpenSymbol" w:hAnsi="Arial" w:cs="OpenSymbol"/>
        <w:sz w:val="21"/>
      </w:rPr>
    </w:lvl>
    <w:lvl w:ilvl="6">
      <w:numFmt w:val="bullet"/>
      <w:lvlText w:val="•"/>
      <w:lvlJc w:val="left"/>
      <w:pPr>
        <w:ind w:left="2880" w:hanging="360"/>
      </w:pPr>
      <w:rPr>
        <w:rFonts w:ascii="Arial" w:eastAsia="OpenSymbol" w:hAnsi="Arial" w:cs="OpenSymbol"/>
        <w:sz w:val="21"/>
      </w:rPr>
    </w:lvl>
    <w:lvl w:ilvl="7">
      <w:numFmt w:val="bullet"/>
      <w:lvlText w:val="◦"/>
      <w:lvlJc w:val="left"/>
      <w:pPr>
        <w:ind w:left="3240" w:hanging="360"/>
      </w:pPr>
      <w:rPr>
        <w:rFonts w:ascii="Arial" w:eastAsia="OpenSymbol" w:hAnsi="Arial" w:cs="OpenSymbol"/>
        <w:sz w:val="21"/>
      </w:rPr>
    </w:lvl>
    <w:lvl w:ilvl="8">
      <w:numFmt w:val="bullet"/>
      <w:lvlText w:val="▪"/>
      <w:lvlJc w:val="left"/>
      <w:pPr>
        <w:ind w:left="3600" w:hanging="360"/>
      </w:pPr>
      <w:rPr>
        <w:rFonts w:ascii="Arial" w:eastAsia="OpenSymbol" w:hAnsi="Arial" w:cs="OpenSymbol"/>
        <w:sz w:val="21"/>
      </w:rPr>
    </w:lvl>
  </w:abstractNum>
  <w:abstractNum w:abstractNumId="3" w15:restartNumberingAfterBreak="0">
    <w:nsid w:val="48786564"/>
    <w:multiLevelType w:val="hybridMultilevel"/>
    <w:tmpl w:val="5BE853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1462EA8"/>
    <w:multiLevelType w:val="hybridMultilevel"/>
    <w:tmpl w:val="5BE853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A01858"/>
    <w:multiLevelType w:val="multilevel"/>
    <w:tmpl w:val="57D27790"/>
    <w:lvl w:ilvl="0">
      <w:numFmt w:val="bullet"/>
      <w:lvlText w:val="•"/>
      <w:lvlJc w:val="left"/>
      <w:pPr>
        <w:ind w:left="720" w:hanging="360"/>
      </w:pPr>
      <w:rPr>
        <w:rFonts w:ascii="Arial" w:eastAsia="OpenSymbol" w:hAnsi="Arial" w:cs="OpenSymbol"/>
        <w:sz w:val="21"/>
      </w:rPr>
    </w:lvl>
    <w:lvl w:ilvl="1">
      <w:numFmt w:val="bullet"/>
      <w:lvlText w:val="◦"/>
      <w:lvlJc w:val="left"/>
      <w:pPr>
        <w:ind w:left="1080" w:hanging="360"/>
      </w:pPr>
      <w:rPr>
        <w:rFonts w:ascii="Arial" w:eastAsia="OpenSymbol" w:hAnsi="Arial" w:cs="OpenSymbol"/>
        <w:sz w:val="21"/>
      </w:rPr>
    </w:lvl>
    <w:lvl w:ilvl="2">
      <w:numFmt w:val="bullet"/>
      <w:lvlText w:val="▪"/>
      <w:lvlJc w:val="left"/>
      <w:pPr>
        <w:ind w:left="1440" w:hanging="360"/>
      </w:pPr>
      <w:rPr>
        <w:rFonts w:ascii="Arial" w:eastAsia="OpenSymbol" w:hAnsi="Arial" w:cs="OpenSymbol"/>
        <w:sz w:val="21"/>
      </w:rPr>
    </w:lvl>
    <w:lvl w:ilvl="3">
      <w:numFmt w:val="bullet"/>
      <w:lvlText w:val="•"/>
      <w:lvlJc w:val="left"/>
      <w:pPr>
        <w:ind w:left="1800" w:hanging="360"/>
      </w:pPr>
      <w:rPr>
        <w:rFonts w:ascii="Arial" w:eastAsia="OpenSymbol" w:hAnsi="Arial" w:cs="OpenSymbol"/>
        <w:sz w:val="21"/>
      </w:rPr>
    </w:lvl>
    <w:lvl w:ilvl="4">
      <w:numFmt w:val="bullet"/>
      <w:lvlText w:val="◦"/>
      <w:lvlJc w:val="left"/>
      <w:pPr>
        <w:ind w:left="2160" w:hanging="360"/>
      </w:pPr>
      <w:rPr>
        <w:rFonts w:ascii="Arial" w:eastAsia="OpenSymbol" w:hAnsi="Arial" w:cs="OpenSymbol"/>
        <w:sz w:val="21"/>
      </w:rPr>
    </w:lvl>
    <w:lvl w:ilvl="5">
      <w:numFmt w:val="bullet"/>
      <w:lvlText w:val="▪"/>
      <w:lvlJc w:val="left"/>
      <w:pPr>
        <w:ind w:left="2520" w:hanging="360"/>
      </w:pPr>
      <w:rPr>
        <w:rFonts w:ascii="Arial" w:eastAsia="OpenSymbol" w:hAnsi="Arial" w:cs="OpenSymbol"/>
        <w:sz w:val="21"/>
      </w:rPr>
    </w:lvl>
    <w:lvl w:ilvl="6">
      <w:numFmt w:val="bullet"/>
      <w:lvlText w:val="•"/>
      <w:lvlJc w:val="left"/>
      <w:pPr>
        <w:ind w:left="2880" w:hanging="360"/>
      </w:pPr>
      <w:rPr>
        <w:rFonts w:ascii="Arial" w:eastAsia="OpenSymbol" w:hAnsi="Arial" w:cs="OpenSymbol"/>
        <w:sz w:val="21"/>
      </w:rPr>
    </w:lvl>
    <w:lvl w:ilvl="7">
      <w:numFmt w:val="bullet"/>
      <w:lvlText w:val="◦"/>
      <w:lvlJc w:val="left"/>
      <w:pPr>
        <w:ind w:left="3240" w:hanging="360"/>
      </w:pPr>
      <w:rPr>
        <w:rFonts w:ascii="Arial" w:eastAsia="OpenSymbol" w:hAnsi="Arial" w:cs="OpenSymbol"/>
        <w:sz w:val="21"/>
      </w:rPr>
    </w:lvl>
    <w:lvl w:ilvl="8">
      <w:numFmt w:val="bullet"/>
      <w:lvlText w:val="▪"/>
      <w:lvlJc w:val="left"/>
      <w:pPr>
        <w:ind w:left="3600" w:hanging="360"/>
      </w:pPr>
      <w:rPr>
        <w:rFonts w:ascii="Arial" w:eastAsia="OpenSymbol" w:hAnsi="Arial" w:cs="OpenSymbol"/>
        <w:sz w:val="21"/>
      </w:rPr>
    </w:lvl>
  </w:abstractNum>
  <w:abstractNum w:abstractNumId="6" w15:restartNumberingAfterBreak="0">
    <w:nsid w:val="6A162A5D"/>
    <w:multiLevelType w:val="multilevel"/>
    <w:tmpl w:val="803AD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23691101">
    <w:abstractNumId w:val="3"/>
  </w:num>
  <w:num w:numId="2" w16cid:durableId="556555396">
    <w:abstractNumId w:val="2"/>
  </w:num>
  <w:num w:numId="3" w16cid:durableId="812796952">
    <w:abstractNumId w:val="5"/>
  </w:num>
  <w:num w:numId="4" w16cid:durableId="1584145712">
    <w:abstractNumId w:val="1"/>
  </w:num>
  <w:num w:numId="5" w16cid:durableId="99574253">
    <w:abstractNumId w:val="0"/>
  </w:num>
  <w:num w:numId="6" w16cid:durableId="757560234">
    <w:abstractNumId w:val="4"/>
  </w:num>
  <w:num w:numId="7" w16cid:durableId="20294836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FBC"/>
    <w:rsid w:val="00063FBC"/>
    <w:rsid w:val="000C240D"/>
    <w:rsid w:val="001962D6"/>
    <w:rsid w:val="001F1C0D"/>
    <w:rsid w:val="001F414E"/>
    <w:rsid w:val="002B71DE"/>
    <w:rsid w:val="003852C3"/>
    <w:rsid w:val="005778BC"/>
    <w:rsid w:val="00590BF7"/>
    <w:rsid w:val="005B2184"/>
    <w:rsid w:val="005B66E8"/>
    <w:rsid w:val="006B5973"/>
    <w:rsid w:val="00782149"/>
    <w:rsid w:val="00826216"/>
    <w:rsid w:val="008A11F4"/>
    <w:rsid w:val="009764C3"/>
    <w:rsid w:val="009E1B7F"/>
    <w:rsid w:val="00A87AF1"/>
    <w:rsid w:val="00B90D91"/>
    <w:rsid w:val="00C61B7B"/>
    <w:rsid w:val="00DF68E9"/>
    <w:rsid w:val="00E86A48"/>
    <w:rsid w:val="00F02D8A"/>
    <w:rsid w:val="00F24C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F12426F"/>
  <w15:chartTrackingRefBased/>
  <w15:docId w15:val="{45F82EFD-BA7C-4240-9CFF-6E0C7E3C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FBC"/>
    <w:rPr>
      <w:rFonts w:asciiTheme="minorHAnsi" w:eastAsiaTheme="minorEastAsia" w:hAnsiTheme="minorHAnsi" w:cstheme="minorBidi"/>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1F414E"/>
    <w:pPr>
      <w:suppressAutoHyphens/>
      <w:autoSpaceDN w:val="0"/>
      <w:textAlignment w:val="baseline"/>
    </w:pPr>
    <w:rPr>
      <w:rFonts w:ascii="Arial" w:eastAsia="Arial" w:hAnsi="Arial" w:cs="Arial"/>
      <w:kern w:val="3"/>
      <w:sz w:val="22"/>
      <w:szCs w:val="22"/>
      <w:lang w:eastAsia="zh-CN" w:bidi="hi-IN"/>
      <w14:ligatures w14:val="none"/>
    </w:rPr>
  </w:style>
  <w:style w:type="paragraph" w:styleId="Paragraphedeliste">
    <w:name w:val="List Paragraph"/>
    <w:basedOn w:val="Normal"/>
    <w:uiPriority w:val="34"/>
    <w:qFormat/>
    <w:rsid w:val="001F414E"/>
    <w:pPr>
      <w:spacing w:after="160" w:line="259"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1744</Words>
  <Characters>9596</Characters>
  <Application>Microsoft Office Word</Application>
  <DocSecurity>0</DocSecurity>
  <Lines>79</Lines>
  <Paragraphs>22</Paragraphs>
  <ScaleCrop>false</ScaleCrop>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Yohann MORTIER-JEANNIN</dc:creator>
  <cp:keywords/>
  <dc:description/>
  <cp:lastModifiedBy>Yohann MORTIER-JEANNIN</cp:lastModifiedBy>
  <cp:revision>20</cp:revision>
  <dcterms:created xsi:type="dcterms:W3CDTF">2024-05-19T07:40:00Z</dcterms:created>
  <dcterms:modified xsi:type="dcterms:W3CDTF">2024-05-19T08:54:00Z</dcterms:modified>
</cp:coreProperties>
</file>